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D2" w:rsidRPr="00D27199" w:rsidRDefault="000A661A" w:rsidP="00D002C8">
      <w:pPr>
        <w:shd w:val="clear" w:color="auto" w:fill="FFFFFF"/>
        <w:jc w:val="center"/>
        <w:rPr>
          <w:vanish/>
          <w:sz w:val="24"/>
          <w:szCs w:val="24"/>
        </w:rPr>
      </w:pPr>
      <w:proofErr w:type="spellStart"/>
      <w:r w:rsidRPr="00D27199">
        <w:rPr>
          <w:b/>
          <w:bCs/>
          <w:vanish/>
          <w:sz w:val="90"/>
          <w:szCs w:val="90"/>
          <w:lang w:val="en-US"/>
        </w:rPr>
        <w:t>MEDC</w:t>
      </w:r>
      <w:proofErr w:type="spellEnd"/>
    </w:p>
    <w:p w:rsidR="000448D2" w:rsidRPr="00D27199" w:rsidRDefault="000A661A">
      <w:pPr>
        <w:shd w:val="clear" w:color="auto" w:fill="FFFFFF"/>
        <w:rPr>
          <w:vanish/>
          <w:sz w:val="24"/>
          <w:szCs w:val="24"/>
        </w:rPr>
      </w:pPr>
      <w:r w:rsidRPr="00D27199">
        <w:rPr>
          <w:vanish/>
          <w:sz w:val="38"/>
          <w:szCs w:val="38"/>
          <w:lang w:val="en-US"/>
        </w:rPr>
        <w:t>Technical Manual for the Manual Call Point PBI/BGI</w:t>
      </w:r>
    </w:p>
    <w:p w:rsidR="00D252AC" w:rsidRPr="002511A6" w:rsidRDefault="002511A6" w:rsidP="00D252AC">
      <w:pPr>
        <w:shd w:val="clear" w:color="auto" w:fill="FFFFFF"/>
        <w:rPr>
          <w:vanish/>
          <w:sz w:val="38"/>
          <w:szCs w:val="38"/>
        </w:rPr>
      </w:pPr>
      <w:r w:rsidRPr="002511A6">
        <w:rPr>
          <w:vanish/>
          <w:sz w:val="38"/>
          <w:szCs w:val="38"/>
        </w:rPr>
        <w:t xml:space="preserve">Ручной извещатель </w:t>
      </w:r>
      <w:proofErr w:type="spellStart"/>
      <w:r w:rsidRPr="002511A6">
        <w:rPr>
          <w:vanish/>
          <w:sz w:val="38"/>
          <w:szCs w:val="38"/>
        </w:rPr>
        <w:t>PBI</w:t>
      </w:r>
      <w:proofErr w:type="spellEnd"/>
      <w:r w:rsidRPr="002511A6">
        <w:rPr>
          <w:vanish/>
          <w:sz w:val="38"/>
          <w:szCs w:val="38"/>
        </w:rPr>
        <w:t>/</w:t>
      </w:r>
      <w:proofErr w:type="spellStart"/>
      <w:r w:rsidRPr="002511A6">
        <w:rPr>
          <w:vanish/>
          <w:sz w:val="38"/>
          <w:szCs w:val="38"/>
        </w:rPr>
        <w:t>BGI</w:t>
      </w:r>
      <w:proofErr w:type="spellEnd"/>
      <w:r w:rsidRPr="002511A6">
        <w:rPr>
          <w:vanish/>
          <w:sz w:val="38"/>
          <w:szCs w:val="38"/>
        </w:rPr>
        <w:t xml:space="preserve">: </w:t>
      </w:r>
      <w:r w:rsidR="00D252AC" w:rsidRPr="002511A6">
        <w:rPr>
          <w:vanish/>
          <w:sz w:val="38"/>
          <w:szCs w:val="38"/>
        </w:rPr>
        <w:t>Техническое руководство</w:t>
      </w:r>
    </w:p>
    <w:p w:rsidR="000448D2" w:rsidRPr="00D27199" w:rsidRDefault="000A661A">
      <w:pPr>
        <w:shd w:val="clear" w:color="auto" w:fill="FFFFFF"/>
        <w:rPr>
          <w:rFonts w:eastAsia="Times New Roman"/>
          <w:vanish/>
          <w:sz w:val="38"/>
          <w:szCs w:val="38"/>
          <w:lang w:val="de-DE"/>
        </w:rPr>
      </w:pPr>
      <w:r w:rsidRPr="00D27199">
        <w:rPr>
          <w:vanish/>
          <w:sz w:val="38"/>
          <w:szCs w:val="38"/>
          <w:lang w:val="de-DE"/>
        </w:rPr>
        <w:t>Technische Anleitung f</w:t>
      </w:r>
      <w:r w:rsidRPr="00D27199">
        <w:rPr>
          <w:rFonts w:eastAsia="Times New Roman" w:cs="Times New Roman"/>
          <w:vanish/>
          <w:sz w:val="38"/>
          <w:szCs w:val="38"/>
          <w:lang w:val="de-DE"/>
        </w:rPr>
        <w:t>ü</w:t>
      </w:r>
      <w:r w:rsidRPr="00D27199">
        <w:rPr>
          <w:rFonts w:eastAsia="Times New Roman"/>
          <w:vanish/>
          <w:sz w:val="38"/>
          <w:szCs w:val="38"/>
          <w:lang w:val="de-DE"/>
        </w:rPr>
        <w:t xml:space="preserve">r den Manuellen Feuermelder </w:t>
      </w:r>
      <w:proofErr w:type="spellStart"/>
      <w:r w:rsidRPr="00D27199">
        <w:rPr>
          <w:rFonts w:eastAsia="Times New Roman"/>
          <w:vanish/>
          <w:sz w:val="38"/>
          <w:szCs w:val="38"/>
          <w:lang w:val="de-DE"/>
        </w:rPr>
        <w:t>PBI</w:t>
      </w:r>
      <w:proofErr w:type="spellEnd"/>
      <w:r w:rsidRPr="00D27199">
        <w:rPr>
          <w:rFonts w:eastAsia="Times New Roman"/>
          <w:vanish/>
          <w:sz w:val="38"/>
          <w:szCs w:val="38"/>
          <w:lang w:val="de-DE"/>
        </w:rPr>
        <w:t>/</w:t>
      </w:r>
      <w:proofErr w:type="spellStart"/>
      <w:r w:rsidRPr="00D27199">
        <w:rPr>
          <w:rFonts w:eastAsia="Times New Roman"/>
          <w:vanish/>
          <w:sz w:val="38"/>
          <w:szCs w:val="38"/>
          <w:lang w:val="de-DE"/>
        </w:rPr>
        <w:t>BGI</w:t>
      </w:r>
      <w:proofErr w:type="spellEnd"/>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rFonts w:eastAsia="Times New Roman"/>
          <w:vanish/>
          <w:sz w:val="38"/>
          <w:szCs w:val="38"/>
          <w:lang w:val="de-DE"/>
        </w:rPr>
      </w:pPr>
    </w:p>
    <w:p w:rsidR="00D002C8" w:rsidRPr="00D27199" w:rsidRDefault="00D002C8">
      <w:pPr>
        <w:shd w:val="clear" w:color="auto" w:fill="FFFFFF"/>
        <w:rPr>
          <w:vanish/>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456"/>
        <w:gridCol w:w="180"/>
        <w:gridCol w:w="3398"/>
        <w:gridCol w:w="166"/>
        <w:gridCol w:w="3384"/>
      </w:tblGrid>
      <w:tr w:rsidR="000448D2" w:rsidRPr="00D27199" w:rsidTr="002511A6">
        <w:trPr>
          <w:trHeight w:val="3686"/>
          <w:hidden/>
        </w:trPr>
        <w:tc>
          <w:tcPr>
            <w:tcW w:w="3456" w:type="dxa"/>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0A661A">
            <w:pPr>
              <w:shd w:val="clear" w:color="auto" w:fill="FFFFFF"/>
              <w:rPr>
                <w:vanish/>
                <w:sz w:val="24"/>
                <w:szCs w:val="24"/>
              </w:rPr>
            </w:pPr>
            <w:r w:rsidRPr="00D27199">
              <w:rPr>
                <w:vanish/>
                <w:lang w:val="en-US"/>
              </w:rPr>
              <w:t>Please note that every care has been taken to ensure the accuracy of our technical manual. We do not, however, accept responsibility for damage, loss or expense resulting from any error or omission. We reserve the right to make alterations n line with technical advances and industry standards.</w:t>
            </w:r>
          </w:p>
        </w:tc>
        <w:tc>
          <w:tcPr>
            <w:tcW w:w="180" w:type="dxa"/>
            <w:tcBorders>
              <w:top w:val="single" w:sz="6" w:space="0" w:color="auto"/>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448D2" w:rsidRPr="002511A6" w:rsidRDefault="002511A6">
            <w:pPr>
              <w:shd w:val="clear" w:color="auto" w:fill="FFFFFF"/>
              <w:rPr>
                <w:sz w:val="24"/>
                <w:szCs w:val="24"/>
              </w:rPr>
            </w:pPr>
            <w:r w:rsidRPr="002511A6">
              <w:t>Мы принимаем все меры для обеспечения корректности информации, изложенной в наших технических руководствах. Однако мы не несём никакую ответственность за ущерб или дополнительные расходы, вызванные ошибками или отсутствием информации в документации. Мы также сохраняем за собой право вносить конструктивные изменения, улучшающие характеристики наших продуктов, или для обеспечения их совместимости с новейшими промышленными стандартами.</w:t>
            </w:r>
          </w:p>
        </w:tc>
        <w:tc>
          <w:tcPr>
            <w:tcW w:w="166" w:type="dxa"/>
            <w:tcBorders>
              <w:top w:val="single" w:sz="6" w:space="0" w:color="auto"/>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0A661A">
            <w:pPr>
              <w:shd w:val="clear" w:color="auto" w:fill="FFFFFF"/>
              <w:rPr>
                <w:vanish/>
                <w:sz w:val="24"/>
                <w:szCs w:val="24"/>
              </w:rPr>
            </w:pPr>
            <w:r w:rsidRPr="00D27199">
              <w:rPr>
                <w:vanish/>
                <w:lang w:val="de-DE"/>
              </w:rPr>
              <w:t>Wir m</w:t>
            </w:r>
            <w:r w:rsidRPr="00D27199">
              <w:rPr>
                <w:rFonts w:eastAsia="Times New Roman" w:cs="Times New Roman"/>
                <w:vanish/>
                <w:lang w:val="de-DE"/>
              </w:rPr>
              <w:t>ö</w:t>
            </w:r>
            <w:r w:rsidRPr="00D27199">
              <w:rPr>
                <w:rFonts w:eastAsia="Times New Roman"/>
                <w:vanish/>
                <w:lang w:val="de-DE"/>
              </w:rPr>
              <w:t>chten Sie darauf hinweisen, dass wir gro</w:t>
            </w:r>
            <w:r w:rsidRPr="00D27199">
              <w:rPr>
                <w:rFonts w:eastAsia="Times New Roman" w:cs="Times New Roman"/>
                <w:vanish/>
                <w:lang w:val="de-DE"/>
              </w:rPr>
              <w:t>ß</w:t>
            </w:r>
            <w:r w:rsidRPr="00D27199">
              <w:rPr>
                <w:rFonts w:eastAsia="Times New Roman"/>
                <w:vanish/>
                <w:lang w:val="de-DE"/>
              </w:rPr>
              <w:t>e Sorgfalt darauf verwendet haben, die Richtigkeit unserer technischen Anleitung zu gew</w:t>
            </w:r>
            <w:r w:rsidRPr="00D27199">
              <w:rPr>
                <w:rFonts w:eastAsia="Times New Roman" w:cs="Times New Roman"/>
                <w:vanish/>
                <w:lang w:val="de-DE"/>
              </w:rPr>
              <w:t>ä</w:t>
            </w:r>
            <w:r w:rsidRPr="00D27199">
              <w:rPr>
                <w:rFonts w:eastAsia="Times New Roman"/>
                <w:vanish/>
                <w:lang w:val="de-DE"/>
              </w:rPr>
              <w:t xml:space="preserve">hrleisten. Wir </w:t>
            </w:r>
            <w:r w:rsidRPr="00D27199">
              <w:rPr>
                <w:rFonts w:eastAsia="Times New Roman" w:cs="Times New Roman"/>
                <w:vanish/>
                <w:lang w:val="de-DE"/>
              </w:rPr>
              <w:t>ü</w:t>
            </w:r>
            <w:r w:rsidRPr="00D27199">
              <w:rPr>
                <w:rFonts w:eastAsia="Times New Roman"/>
                <w:vanish/>
                <w:lang w:val="de-DE"/>
              </w:rPr>
              <w:t>bernehmen jedoch keine Verantwortung f</w:t>
            </w:r>
            <w:r w:rsidRPr="00D27199">
              <w:rPr>
                <w:rFonts w:eastAsia="Times New Roman" w:cs="Times New Roman"/>
                <w:vanish/>
                <w:lang w:val="de-DE"/>
              </w:rPr>
              <w:t>ü</w:t>
            </w:r>
            <w:r w:rsidRPr="00D27199">
              <w:rPr>
                <w:rFonts w:eastAsia="Times New Roman"/>
                <w:vanish/>
                <w:lang w:val="de-DE"/>
              </w:rPr>
              <w:t>r Sch</w:t>
            </w:r>
            <w:r w:rsidRPr="00D27199">
              <w:rPr>
                <w:rFonts w:eastAsia="Times New Roman" w:cs="Times New Roman"/>
                <w:vanish/>
                <w:lang w:val="de-DE"/>
              </w:rPr>
              <w:t>ä</w:t>
            </w:r>
            <w:r w:rsidRPr="00D27199">
              <w:rPr>
                <w:rFonts w:eastAsia="Times New Roman"/>
                <w:vanish/>
                <w:lang w:val="de-DE"/>
              </w:rPr>
              <w:t>den, Verluste oder Kosten, die sich aus einem etwaigen Fehler oder einem Vers</w:t>
            </w:r>
            <w:r w:rsidRPr="00D27199">
              <w:rPr>
                <w:rFonts w:eastAsia="Times New Roman" w:cs="Times New Roman"/>
                <w:vanish/>
                <w:lang w:val="de-DE"/>
              </w:rPr>
              <w:t>ä</w:t>
            </w:r>
            <w:r w:rsidRPr="00D27199">
              <w:rPr>
                <w:rFonts w:eastAsia="Times New Roman"/>
                <w:vanish/>
                <w:lang w:val="de-DE"/>
              </w:rPr>
              <w:t xml:space="preserve">umnis ergeben. </w:t>
            </w:r>
            <w:r w:rsidRPr="00D27199">
              <w:rPr>
                <w:rFonts w:eastAsia="Times New Roman" w:cs="Times New Roman"/>
                <w:vanish/>
                <w:lang w:val="de-DE"/>
              </w:rPr>
              <w:t>Ä</w:t>
            </w:r>
            <w:r w:rsidRPr="00D27199">
              <w:rPr>
                <w:rFonts w:eastAsia="Times New Roman"/>
                <w:vanish/>
                <w:lang w:val="de-DE"/>
              </w:rPr>
              <w:t>nderungen die dem technischen Fortschritt bzw. neusten Industrienormen entsprechen, behalten wir uns vor.</w:t>
            </w:r>
          </w:p>
        </w:tc>
      </w:tr>
    </w:tbl>
    <w:p w:rsidR="000448D2" w:rsidRPr="00D27199" w:rsidRDefault="000448D2">
      <w:pPr>
        <w:shd w:val="clear" w:color="auto" w:fill="FFFFFF"/>
        <w:rPr>
          <w:vanish/>
          <w:sz w:val="24"/>
          <w:szCs w:val="24"/>
        </w:rPr>
      </w:pPr>
    </w:p>
    <w:tbl>
      <w:tblPr>
        <w:tblW w:w="10888" w:type="dxa"/>
        <w:tblInd w:w="40" w:type="dxa"/>
        <w:tblLayout w:type="fixed"/>
        <w:tblCellMar>
          <w:left w:w="40" w:type="dxa"/>
          <w:right w:w="40" w:type="dxa"/>
        </w:tblCellMar>
        <w:tblLook w:val="0000" w:firstRow="0" w:lastRow="0" w:firstColumn="0" w:lastColumn="0" w:noHBand="0" w:noVBand="0"/>
      </w:tblPr>
      <w:tblGrid>
        <w:gridCol w:w="3370"/>
        <w:gridCol w:w="28"/>
        <w:gridCol w:w="22"/>
        <w:gridCol w:w="29"/>
        <w:gridCol w:w="14"/>
        <w:gridCol w:w="101"/>
        <w:gridCol w:w="14"/>
        <w:gridCol w:w="37"/>
        <w:gridCol w:w="14"/>
        <w:gridCol w:w="3341"/>
        <w:gridCol w:w="260"/>
        <w:gridCol w:w="129"/>
        <w:gridCol w:w="22"/>
        <w:gridCol w:w="7"/>
        <w:gridCol w:w="22"/>
        <w:gridCol w:w="14"/>
        <w:gridCol w:w="3312"/>
        <w:gridCol w:w="43"/>
        <w:gridCol w:w="8"/>
        <w:gridCol w:w="14"/>
        <w:gridCol w:w="57"/>
        <w:gridCol w:w="16"/>
        <w:gridCol w:w="14"/>
      </w:tblGrid>
      <w:tr w:rsidR="000448D2" w:rsidRPr="00D27199" w:rsidTr="002511A6">
        <w:trPr>
          <w:gridAfter w:val="6"/>
          <w:wAfter w:w="152" w:type="dxa"/>
          <w:trHeight w:val="14983"/>
          <w:hidden/>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D27199">
            <w:pPr>
              <w:shd w:val="clear" w:color="auto" w:fill="FFFFFF"/>
              <w:rPr>
                <w:vanish/>
                <w:sz w:val="24"/>
                <w:szCs w:val="24"/>
              </w:rPr>
            </w:pPr>
            <w:r w:rsidRPr="00D27199">
              <w:rPr>
                <w:b/>
                <w:bCs/>
                <w:vanish/>
              </w:rPr>
              <w:lastRenderedPageBreak/>
              <w:t>1.</w:t>
            </w:r>
            <w:r w:rsidRPr="00D27199">
              <w:rPr>
                <w:b/>
                <w:bCs/>
                <w:vanish/>
              </w:rPr>
              <w:tab/>
            </w:r>
            <w:r w:rsidR="000A661A" w:rsidRPr="00D27199">
              <w:rPr>
                <w:b/>
                <w:bCs/>
                <w:vanish/>
                <w:lang w:val="en-US"/>
              </w:rPr>
              <w:t>INTRODUCTION</w:t>
            </w:r>
          </w:p>
          <w:p w:rsidR="000448D2" w:rsidRPr="00D27199" w:rsidRDefault="000A661A">
            <w:pPr>
              <w:shd w:val="clear" w:color="auto" w:fill="FFFFFF"/>
              <w:rPr>
                <w:vanish/>
                <w:sz w:val="24"/>
                <w:szCs w:val="24"/>
              </w:rPr>
            </w:pPr>
            <w:r w:rsidRPr="00D27199">
              <w:rPr>
                <w:vanish/>
                <w:lang w:val="en-US"/>
              </w:rPr>
              <w:t>These manual fire alarm call points have been designed for use in flammable atmospheres and harsh environmental conditions. Tine GRP enclosures are suitable for use offshore or onshore where light weight combined with a high level of corrosion resistance is required.</w:t>
            </w:r>
          </w:p>
          <w:p w:rsidR="000448D2" w:rsidRPr="00D27199" w:rsidRDefault="000A661A">
            <w:pPr>
              <w:shd w:val="clear" w:color="auto" w:fill="FFFFFF"/>
              <w:rPr>
                <w:vanish/>
                <w:sz w:val="24"/>
                <w:szCs w:val="24"/>
              </w:rPr>
            </w:pPr>
            <w:r w:rsidRPr="00D27199">
              <w:rPr>
                <w:b/>
                <w:bCs/>
                <w:vanish/>
                <w:lang w:val="fr-FR"/>
              </w:rPr>
              <w:t>2.</w:t>
            </w:r>
            <w:r w:rsidR="00D27199" w:rsidRPr="00D27199">
              <w:rPr>
                <w:b/>
                <w:bCs/>
                <w:vanish/>
              </w:rPr>
              <w:tab/>
            </w:r>
            <w:r w:rsidRPr="00D27199">
              <w:rPr>
                <w:b/>
                <w:bCs/>
                <w:vanish/>
                <w:lang w:val="en-US"/>
              </w:rPr>
              <w:t>INSTALLATION</w:t>
            </w:r>
          </w:p>
          <w:p w:rsidR="000448D2" w:rsidRPr="00D27199" w:rsidRDefault="000A661A">
            <w:pPr>
              <w:shd w:val="clear" w:color="auto" w:fill="FFFFFF"/>
              <w:rPr>
                <w:vanish/>
                <w:sz w:val="24"/>
                <w:szCs w:val="24"/>
              </w:rPr>
            </w:pPr>
            <w:r w:rsidRPr="00D27199">
              <w:rPr>
                <w:b/>
                <w:bCs/>
                <w:vanish/>
                <w:lang w:val="en-US"/>
              </w:rPr>
              <w:t>General</w:t>
            </w:r>
          </w:p>
          <w:p w:rsidR="000448D2" w:rsidRPr="00D27199" w:rsidRDefault="000A661A">
            <w:pPr>
              <w:shd w:val="clear" w:color="auto" w:fill="FFFFFF"/>
              <w:rPr>
                <w:vanish/>
                <w:sz w:val="24"/>
                <w:szCs w:val="24"/>
              </w:rPr>
            </w:pPr>
            <w:r w:rsidRPr="00D27199">
              <w:rPr>
                <w:vanish/>
                <w:lang w:val="en-US"/>
              </w:rPr>
              <w:t>The unit should not be installed where it may be subjected to mechanical and thermal stresses or where it may be attacked by existing or foreseeable aggressive substances.</w:t>
            </w:r>
          </w:p>
          <w:p w:rsidR="000448D2" w:rsidRPr="00D27199" w:rsidRDefault="000A661A">
            <w:pPr>
              <w:shd w:val="clear" w:color="auto" w:fill="FFFFFF"/>
              <w:rPr>
                <w:vanish/>
                <w:sz w:val="24"/>
                <w:szCs w:val="24"/>
              </w:rPr>
            </w:pPr>
            <w:r w:rsidRPr="00D27199">
              <w:rPr>
                <w:vanish/>
                <w:lang w:val="en-US"/>
              </w:rPr>
              <w:t xml:space="preserve">The unit has been designed such that </w:t>
            </w:r>
            <w:r w:rsidR="00D002C8" w:rsidRPr="00D27199">
              <w:rPr>
                <w:vanish/>
                <w:lang w:val="en-US"/>
              </w:rPr>
              <w:t>i</w:t>
            </w:r>
            <w:r w:rsidRPr="00D27199">
              <w:rPr>
                <w:rFonts w:eastAsia="Times New Roman"/>
                <w:vanish/>
                <w:lang w:val="fr-FR"/>
              </w:rPr>
              <w:t xml:space="preserve">t </w:t>
            </w:r>
            <w:r w:rsidRPr="00D27199">
              <w:rPr>
                <w:rFonts w:eastAsia="Times New Roman"/>
                <w:vanish/>
                <w:lang w:val="en-US"/>
              </w:rPr>
              <w:t>does:</w:t>
            </w:r>
          </w:p>
          <w:p w:rsidR="000448D2" w:rsidRPr="00D27199" w:rsidRDefault="000A661A" w:rsidP="00D002C8">
            <w:pPr>
              <w:numPr>
                <w:ilvl w:val="0"/>
                <w:numId w:val="1"/>
              </w:numPr>
              <w:shd w:val="clear" w:color="auto" w:fill="FFFFFF"/>
              <w:ind w:left="244" w:hanging="218"/>
              <w:rPr>
                <w:vanish/>
                <w:sz w:val="24"/>
                <w:szCs w:val="24"/>
              </w:rPr>
            </w:pPr>
            <w:r w:rsidRPr="00D27199">
              <w:rPr>
                <w:rFonts w:eastAsia="Times New Roman"/>
                <w:vanish/>
                <w:lang w:val="en-US"/>
              </w:rPr>
              <w:t>Not give rise to physical injury or other harm due to contact.</w:t>
            </w:r>
          </w:p>
          <w:p w:rsidR="000448D2" w:rsidRPr="00D27199" w:rsidRDefault="000A661A" w:rsidP="00D002C8">
            <w:pPr>
              <w:numPr>
                <w:ilvl w:val="0"/>
                <w:numId w:val="1"/>
              </w:numPr>
              <w:shd w:val="clear" w:color="auto" w:fill="FFFFFF"/>
              <w:ind w:left="244" w:hanging="218"/>
              <w:rPr>
                <w:vanish/>
                <w:sz w:val="24"/>
                <w:szCs w:val="24"/>
              </w:rPr>
            </w:pPr>
            <w:r w:rsidRPr="00D27199">
              <w:rPr>
                <w:rFonts w:eastAsia="Times New Roman"/>
                <w:vanish/>
                <w:lang w:val="en-US"/>
              </w:rPr>
              <w:t>Not produce excessive surface temperature, infared, electromagnetic, ionising radiation.</w:t>
            </w:r>
          </w:p>
          <w:p w:rsidR="000448D2" w:rsidRPr="00D27199" w:rsidRDefault="000A661A" w:rsidP="00D002C8">
            <w:pPr>
              <w:numPr>
                <w:ilvl w:val="0"/>
                <w:numId w:val="1"/>
              </w:numPr>
              <w:shd w:val="clear" w:color="auto" w:fill="FFFFFF"/>
              <w:ind w:left="244" w:hanging="218"/>
              <w:rPr>
                <w:vanish/>
                <w:sz w:val="24"/>
                <w:szCs w:val="24"/>
              </w:rPr>
            </w:pPr>
            <w:r w:rsidRPr="00D27199">
              <w:rPr>
                <w:rFonts w:eastAsia="Times New Roman"/>
                <w:vanish/>
                <w:lang w:val="en-US"/>
              </w:rPr>
              <w:t>Not have non-electrical dangers.</w:t>
            </w:r>
          </w:p>
          <w:p w:rsidR="000448D2" w:rsidRPr="00D27199" w:rsidRDefault="000A661A">
            <w:pPr>
              <w:shd w:val="clear" w:color="auto" w:fill="FFFFFF"/>
              <w:rPr>
                <w:vanish/>
                <w:sz w:val="24"/>
                <w:szCs w:val="24"/>
              </w:rPr>
            </w:pPr>
            <w:r w:rsidRPr="00D27199">
              <w:rPr>
                <w:vanish/>
                <w:lang w:val="en-US"/>
              </w:rPr>
              <w:t xml:space="preserve">When installing and operating explosion-protected equipment, requirements for selection, installation and operation should be referred to eg. IEC </w:t>
            </w:r>
            <w:r w:rsidRPr="00D27199">
              <w:rPr>
                <w:vanish/>
                <w:lang w:val="fr-FR"/>
              </w:rPr>
              <w:t xml:space="preserve">60079-14 </w:t>
            </w:r>
            <w:r w:rsidRPr="00D27199">
              <w:rPr>
                <w:vanish/>
                <w:lang w:val="en-US"/>
              </w:rPr>
              <w:t>worldwide and the 'National Electrical Code' in North America. Additional national and/or local requirements may apply.</w:t>
            </w:r>
          </w:p>
          <w:p w:rsidR="000448D2" w:rsidRPr="00D27199" w:rsidRDefault="000A661A">
            <w:pPr>
              <w:shd w:val="clear" w:color="auto" w:fill="FFFFFF"/>
              <w:rPr>
                <w:vanish/>
                <w:sz w:val="24"/>
                <w:szCs w:val="24"/>
              </w:rPr>
            </w:pPr>
            <w:r w:rsidRPr="00D27199">
              <w:rPr>
                <w:vanish/>
                <w:lang w:val="en-US"/>
              </w:rPr>
              <w:t>Ensure that all nuts, bolts and fixings are secure.</w:t>
            </w:r>
          </w:p>
          <w:p w:rsidR="000448D2" w:rsidRPr="00D27199" w:rsidRDefault="000A661A">
            <w:pPr>
              <w:shd w:val="clear" w:color="auto" w:fill="FFFFFF"/>
              <w:rPr>
                <w:vanish/>
                <w:sz w:val="24"/>
                <w:szCs w:val="24"/>
              </w:rPr>
            </w:pPr>
            <w:r w:rsidRPr="00D27199">
              <w:rPr>
                <w:vanish/>
                <w:lang w:val="en-US"/>
              </w:rPr>
              <w:t>Ensure that only the correct listed or certified stopping plugs are used to blank off unused gland entry points and that the NEMA/ IP rating of the unit is maintained.</w:t>
            </w:r>
          </w:p>
          <w:p w:rsidR="000448D2" w:rsidRPr="00D27199" w:rsidRDefault="000A661A">
            <w:pPr>
              <w:shd w:val="clear" w:color="auto" w:fill="FFFFFF"/>
              <w:rPr>
                <w:vanish/>
                <w:sz w:val="24"/>
                <w:szCs w:val="24"/>
              </w:rPr>
            </w:pPr>
            <w:r w:rsidRPr="00D27199">
              <w:rPr>
                <w:vanish/>
                <w:lang w:val="en-US"/>
              </w:rPr>
              <w:t>The unit should be mounted on a vertical surface using the four fixing holes in the base.</w:t>
            </w:r>
          </w:p>
          <w:p w:rsidR="000448D2" w:rsidRPr="00D27199" w:rsidRDefault="000A661A">
            <w:pPr>
              <w:shd w:val="clear" w:color="auto" w:fill="FFFFFF"/>
              <w:rPr>
                <w:vanish/>
                <w:sz w:val="24"/>
                <w:szCs w:val="24"/>
              </w:rPr>
            </w:pPr>
            <w:proofErr w:type="spellStart"/>
            <w:r w:rsidRPr="00D27199">
              <w:rPr>
                <w:vanish/>
                <w:lang w:val="en-US"/>
              </w:rPr>
              <w:t>MEDC</w:t>
            </w:r>
            <w:proofErr w:type="spellEnd"/>
            <w:r w:rsidRPr="00D27199">
              <w:rPr>
                <w:vanish/>
                <w:lang w:val="en-US"/>
              </w:rPr>
              <w:t xml:space="preserve"> recommend the use of M5 stainless steel screws.</w:t>
            </w:r>
          </w:p>
        </w:tc>
        <w:tc>
          <w:tcPr>
            <w:tcW w:w="194" w:type="dxa"/>
            <w:gridSpan w:val="5"/>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sz w:val="24"/>
                <w:szCs w:val="24"/>
              </w:rPr>
            </w:pPr>
          </w:p>
        </w:tc>
        <w:tc>
          <w:tcPr>
            <w:tcW w:w="3406" w:type="dxa"/>
            <w:gridSpan w:val="4"/>
            <w:tcBorders>
              <w:top w:val="single" w:sz="6" w:space="0" w:color="auto"/>
              <w:left w:val="single" w:sz="6" w:space="0" w:color="auto"/>
              <w:bottom w:val="single" w:sz="6" w:space="0" w:color="auto"/>
              <w:right w:val="single" w:sz="6" w:space="0" w:color="auto"/>
            </w:tcBorders>
            <w:shd w:val="clear" w:color="auto" w:fill="FFFFFF"/>
          </w:tcPr>
          <w:p w:rsidR="002511A6" w:rsidRPr="002511A6" w:rsidRDefault="002511A6" w:rsidP="002511A6">
            <w:pPr>
              <w:shd w:val="clear" w:color="auto" w:fill="FFFFFF"/>
              <w:rPr>
                <w:b/>
                <w:bCs/>
              </w:rPr>
            </w:pPr>
            <w:r w:rsidRPr="002511A6">
              <w:rPr>
                <w:b/>
                <w:bCs/>
              </w:rPr>
              <w:t>1.</w:t>
            </w:r>
            <w:r w:rsidRPr="002511A6">
              <w:rPr>
                <w:b/>
                <w:bCs/>
              </w:rPr>
              <w:tab/>
              <w:t>ВВЕДЕНИЕ</w:t>
            </w:r>
          </w:p>
          <w:p w:rsidR="002511A6" w:rsidRPr="002511A6" w:rsidRDefault="002511A6" w:rsidP="002511A6">
            <w:pPr>
              <w:shd w:val="clear" w:color="auto" w:fill="FFFFFF"/>
              <w:rPr>
                <w:bCs/>
              </w:rPr>
            </w:pPr>
            <w:r w:rsidRPr="002511A6">
              <w:rPr>
                <w:bCs/>
              </w:rPr>
              <w:t xml:space="preserve">Данные ручные извещатели разработаны для эксплуатации в огнеопасной атмосфере в жёстких климатических условиях. Вкладыши </w:t>
            </w:r>
            <w:proofErr w:type="spellStart"/>
            <w:r w:rsidRPr="002511A6">
              <w:rPr>
                <w:bCs/>
              </w:rPr>
              <w:t>GRP</w:t>
            </w:r>
            <w:proofErr w:type="spellEnd"/>
            <w:r w:rsidRPr="002511A6">
              <w:rPr>
                <w:bCs/>
              </w:rPr>
              <w:t xml:space="preserve"> пригодны для </w:t>
            </w:r>
            <w:proofErr w:type="gramStart"/>
            <w:r w:rsidRPr="002511A6">
              <w:rPr>
                <w:bCs/>
              </w:rPr>
              <w:t>использования</w:t>
            </w:r>
            <w:proofErr w:type="gramEnd"/>
            <w:r w:rsidRPr="002511A6">
              <w:rPr>
                <w:bCs/>
              </w:rPr>
              <w:t xml:space="preserve"> как в континентальном так и в морском климате, где особенно необходимо сочетание малого веса с высокой коррозионной стойкостью.</w:t>
            </w:r>
          </w:p>
          <w:p w:rsidR="00D27199" w:rsidRPr="002511A6" w:rsidRDefault="00D27199" w:rsidP="002511A6">
            <w:pPr>
              <w:shd w:val="clear" w:color="auto" w:fill="FFFFFF"/>
              <w:rPr>
                <w:sz w:val="24"/>
                <w:szCs w:val="24"/>
              </w:rPr>
            </w:pPr>
            <w:r w:rsidRPr="002511A6">
              <w:rPr>
                <w:b/>
                <w:bCs/>
              </w:rPr>
              <w:t>2.</w:t>
            </w:r>
            <w:r w:rsidRPr="002511A6">
              <w:rPr>
                <w:b/>
                <w:bCs/>
              </w:rPr>
              <w:tab/>
            </w:r>
            <w:r w:rsidR="002511A6" w:rsidRPr="002511A6">
              <w:rPr>
                <w:b/>
                <w:bCs/>
              </w:rPr>
              <w:t>УСТАНОВКА</w:t>
            </w:r>
          </w:p>
          <w:p w:rsidR="00D27199" w:rsidRPr="002511A6" w:rsidRDefault="002511A6" w:rsidP="00D27199">
            <w:pPr>
              <w:shd w:val="clear" w:color="auto" w:fill="FFFFFF"/>
              <w:rPr>
                <w:sz w:val="24"/>
                <w:szCs w:val="24"/>
              </w:rPr>
            </w:pPr>
            <w:r w:rsidRPr="002511A6">
              <w:rPr>
                <w:b/>
                <w:bCs/>
              </w:rPr>
              <w:t>Общие положения</w:t>
            </w:r>
          </w:p>
          <w:p w:rsidR="002511A6" w:rsidRPr="002511A6" w:rsidRDefault="002511A6" w:rsidP="002511A6">
            <w:pPr>
              <w:shd w:val="clear" w:color="auto" w:fill="FFFFFF"/>
            </w:pPr>
            <w:r w:rsidRPr="002511A6">
              <w:t xml:space="preserve">Извещатель не должен устанавливаться в местах, где он может подвергаться механическим нагрузкам, термическому воздействию или воздействию агрессивных химических веществ. </w:t>
            </w:r>
          </w:p>
          <w:p w:rsidR="002511A6" w:rsidRPr="002511A6" w:rsidRDefault="002511A6" w:rsidP="002511A6">
            <w:pPr>
              <w:shd w:val="clear" w:color="auto" w:fill="FFFFFF"/>
            </w:pPr>
            <w:r w:rsidRPr="002511A6">
              <w:t>В основу конструкции извещателя были положены следующие принципы:</w:t>
            </w:r>
          </w:p>
          <w:p w:rsidR="002511A6" w:rsidRPr="002511A6" w:rsidRDefault="002511A6" w:rsidP="002511A6">
            <w:pPr>
              <w:pStyle w:val="aa"/>
              <w:numPr>
                <w:ilvl w:val="0"/>
                <w:numId w:val="5"/>
              </w:numPr>
              <w:shd w:val="clear" w:color="auto" w:fill="FFFFFF"/>
              <w:ind w:left="365"/>
            </w:pPr>
            <w:r w:rsidRPr="002511A6">
              <w:t>При контакте с извещателем должна быть исключена возможность получения физических повреждений.</w:t>
            </w:r>
          </w:p>
          <w:p w:rsidR="002511A6" w:rsidRPr="002511A6" w:rsidRDefault="002511A6" w:rsidP="002511A6">
            <w:pPr>
              <w:pStyle w:val="aa"/>
              <w:numPr>
                <w:ilvl w:val="0"/>
                <w:numId w:val="5"/>
              </w:numPr>
              <w:shd w:val="clear" w:color="auto" w:fill="FFFFFF"/>
              <w:ind w:left="365"/>
            </w:pPr>
            <w:r w:rsidRPr="002511A6">
              <w:t>Извещатель не должен создавать инфракрасное, электромагнитное и ионизирующее излучения, а также не производить избыточное тепло, которое бы могло нагреть его корпус.</w:t>
            </w:r>
          </w:p>
          <w:p w:rsidR="002511A6" w:rsidRPr="002511A6" w:rsidRDefault="002511A6" w:rsidP="002511A6">
            <w:pPr>
              <w:pStyle w:val="aa"/>
              <w:numPr>
                <w:ilvl w:val="0"/>
                <w:numId w:val="5"/>
              </w:numPr>
              <w:shd w:val="clear" w:color="auto" w:fill="FFFFFF"/>
              <w:ind w:left="365"/>
            </w:pPr>
            <w:r w:rsidRPr="002511A6">
              <w:t>Извещатель не должен создавать иных, не связанных с электричеством, опасностей.</w:t>
            </w:r>
          </w:p>
          <w:p w:rsidR="002511A6" w:rsidRPr="002511A6" w:rsidRDefault="002511A6" w:rsidP="002511A6">
            <w:pPr>
              <w:shd w:val="clear" w:color="auto" w:fill="FFFFFF"/>
            </w:pPr>
            <w:r w:rsidRPr="002511A6">
              <w:t xml:space="preserve">При установке и эксплуатации </w:t>
            </w:r>
            <w:proofErr w:type="spellStart"/>
            <w:r w:rsidRPr="002511A6">
              <w:t>взрывозащищенного</w:t>
            </w:r>
            <w:proofErr w:type="spellEnd"/>
            <w:r w:rsidRPr="002511A6">
              <w:t xml:space="preserve"> оборудования следует руководствоваться требованиями по выбору, монтажу и эксплуатации международного стандарта </w:t>
            </w:r>
            <w:proofErr w:type="spellStart"/>
            <w:r w:rsidRPr="002511A6">
              <w:t>IEC</w:t>
            </w:r>
            <w:proofErr w:type="spellEnd"/>
            <w:r w:rsidRPr="002511A6">
              <w:t xml:space="preserve"> 60079-14  и стандарта США '</w:t>
            </w:r>
            <w:proofErr w:type="spellStart"/>
            <w:r w:rsidRPr="002511A6">
              <w:t>National</w:t>
            </w:r>
            <w:proofErr w:type="spellEnd"/>
            <w:r w:rsidRPr="002511A6">
              <w:t xml:space="preserve"> </w:t>
            </w:r>
            <w:proofErr w:type="spellStart"/>
            <w:r w:rsidRPr="002511A6">
              <w:t>Electrical</w:t>
            </w:r>
            <w:proofErr w:type="spellEnd"/>
            <w:r w:rsidRPr="002511A6">
              <w:t xml:space="preserve"> </w:t>
            </w:r>
            <w:proofErr w:type="spellStart"/>
            <w:r w:rsidRPr="002511A6">
              <w:t>Code</w:t>
            </w:r>
            <w:proofErr w:type="spellEnd"/>
            <w:r w:rsidRPr="002511A6">
              <w:t>' (национальный электрический кодекс). Дополнительно следует учитывать требования аналогичных национальных правил.</w:t>
            </w:r>
          </w:p>
          <w:p w:rsidR="002511A6" w:rsidRPr="002511A6" w:rsidRDefault="002511A6" w:rsidP="002511A6">
            <w:pPr>
              <w:shd w:val="clear" w:color="auto" w:fill="FFFFFF"/>
            </w:pPr>
            <w:r w:rsidRPr="002511A6">
              <w:t xml:space="preserve">Убедитесь, что болты, гайки и другие </w:t>
            </w:r>
            <w:proofErr w:type="spellStart"/>
            <w:r w:rsidRPr="002511A6">
              <w:t>крепежные</w:t>
            </w:r>
            <w:proofErr w:type="spellEnd"/>
            <w:r w:rsidRPr="002511A6">
              <w:t xml:space="preserve"> элементы </w:t>
            </w:r>
            <w:proofErr w:type="spellStart"/>
            <w:r w:rsidRPr="002511A6">
              <w:t>надежно</w:t>
            </w:r>
            <w:proofErr w:type="spellEnd"/>
            <w:r w:rsidRPr="002511A6">
              <w:t xml:space="preserve"> зафиксированы.</w:t>
            </w:r>
          </w:p>
          <w:p w:rsidR="002511A6" w:rsidRPr="002511A6" w:rsidRDefault="002511A6" w:rsidP="002511A6">
            <w:pPr>
              <w:shd w:val="clear" w:color="auto" w:fill="FFFFFF"/>
            </w:pPr>
            <w:r w:rsidRPr="002511A6">
              <w:t xml:space="preserve">Убедитесь, что заглушки для неиспользуемых вводов подобраны правильно, являются сертифицированными и соответствуют по классу защиты </w:t>
            </w:r>
            <w:proofErr w:type="spellStart"/>
            <w:r w:rsidRPr="002511A6">
              <w:t>NEMA</w:t>
            </w:r>
            <w:proofErr w:type="spellEnd"/>
            <w:r w:rsidRPr="002511A6">
              <w:t>/</w:t>
            </w:r>
            <w:proofErr w:type="spellStart"/>
            <w:r w:rsidRPr="002511A6">
              <w:t>IP</w:t>
            </w:r>
            <w:proofErr w:type="spellEnd"/>
            <w:r w:rsidRPr="002511A6">
              <w:t>.</w:t>
            </w:r>
          </w:p>
          <w:p w:rsidR="002511A6" w:rsidRPr="002511A6" w:rsidRDefault="002511A6" w:rsidP="002511A6">
            <w:pPr>
              <w:shd w:val="clear" w:color="auto" w:fill="FFFFFF"/>
            </w:pPr>
            <w:r w:rsidRPr="002511A6">
              <w:t>Извещатель устанавливается на вертикальную поверхность. Для крепления извещателя требуется четыре отверстия.</w:t>
            </w:r>
          </w:p>
          <w:p w:rsidR="002511A6" w:rsidRPr="002511A6" w:rsidRDefault="002511A6" w:rsidP="002511A6">
            <w:pPr>
              <w:shd w:val="clear" w:color="auto" w:fill="FFFFFF"/>
            </w:pPr>
            <w:r w:rsidRPr="002511A6">
              <w:t xml:space="preserve">Для крепления </w:t>
            </w:r>
            <w:proofErr w:type="spellStart"/>
            <w:r w:rsidRPr="002511A6">
              <w:t>MEDC</w:t>
            </w:r>
            <w:proofErr w:type="spellEnd"/>
            <w:r w:rsidRPr="002511A6">
              <w:t xml:space="preserve"> рекомендует использовать винты М5 из </w:t>
            </w:r>
            <w:proofErr w:type="spellStart"/>
            <w:proofErr w:type="gramStart"/>
            <w:r w:rsidRPr="002511A6">
              <w:t>нерж</w:t>
            </w:r>
            <w:proofErr w:type="spellEnd"/>
            <w:proofErr w:type="gramEnd"/>
            <w:r w:rsidRPr="002511A6">
              <w:t xml:space="preserve"> стали.</w:t>
            </w:r>
          </w:p>
          <w:p w:rsidR="000448D2" w:rsidRPr="00D27199" w:rsidRDefault="000448D2" w:rsidP="00D27199">
            <w:pPr>
              <w:shd w:val="clear" w:color="auto" w:fill="FFFFFF"/>
              <w:rPr>
                <w:sz w:val="24"/>
                <w:szCs w:val="24"/>
              </w:rPr>
            </w:pPr>
          </w:p>
        </w:tc>
        <w:tc>
          <w:tcPr>
            <w:tcW w:w="389" w:type="dxa"/>
            <w:gridSpan w:val="2"/>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377" w:type="dxa"/>
            <w:gridSpan w:val="5"/>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0A661A">
            <w:pPr>
              <w:shd w:val="clear" w:color="auto" w:fill="FFFFFF"/>
              <w:rPr>
                <w:vanish/>
                <w:sz w:val="24"/>
                <w:szCs w:val="24"/>
              </w:rPr>
            </w:pPr>
            <w:r w:rsidRPr="00D27199">
              <w:rPr>
                <w:b/>
                <w:bCs/>
                <w:vanish/>
                <w:lang w:val="fr-FR"/>
              </w:rPr>
              <w:t>1.</w:t>
            </w:r>
            <w:r w:rsidR="00D002C8" w:rsidRPr="00D27199">
              <w:rPr>
                <w:b/>
                <w:bCs/>
                <w:vanish/>
                <w:lang w:val="fr-FR"/>
              </w:rPr>
              <w:t xml:space="preserve"> </w:t>
            </w:r>
            <w:r w:rsidRPr="00D27199">
              <w:rPr>
                <w:b/>
                <w:bCs/>
                <w:vanish/>
                <w:lang w:val="de-DE"/>
              </w:rPr>
              <w:t>EINF</w:t>
            </w:r>
            <w:r w:rsidRPr="00D27199">
              <w:rPr>
                <w:rFonts w:eastAsia="Times New Roman" w:cs="Times New Roman"/>
                <w:b/>
                <w:bCs/>
                <w:vanish/>
                <w:lang w:val="de-DE"/>
              </w:rPr>
              <w:t>Ü</w:t>
            </w:r>
            <w:r w:rsidRPr="00D27199">
              <w:rPr>
                <w:rFonts w:eastAsia="Times New Roman"/>
                <w:b/>
                <w:bCs/>
                <w:vanish/>
                <w:lang w:val="de-DE"/>
              </w:rPr>
              <w:t>HRUNG</w:t>
            </w:r>
          </w:p>
          <w:p w:rsidR="000448D2" w:rsidRPr="00D27199" w:rsidRDefault="000A661A">
            <w:pPr>
              <w:shd w:val="clear" w:color="auto" w:fill="FFFFFF"/>
              <w:rPr>
                <w:vanish/>
                <w:sz w:val="24"/>
                <w:szCs w:val="24"/>
              </w:rPr>
            </w:pPr>
            <w:r w:rsidRPr="00D27199">
              <w:rPr>
                <w:vanish/>
                <w:lang w:val="de-DE"/>
              </w:rPr>
              <w:t>Diese manuellen Feuermelder wurden f</w:t>
            </w:r>
            <w:r w:rsidRPr="00D27199">
              <w:rPr>
                <w:rFonts w:eastAsia="Times New Roman" w:cs="Times New Roman"/>
                <w:vanish/>
                <w:lang w:val="de-DE"/>
              </w:rPr>
              <w:t>ü</w:t>
            </w:r>
            <w:r w:rsidRPr="00D27199">
              <w:rPr>
                <w:rFonts w:eastAsia="Times New Roman"/>
                <w:vanish/>
                <w:lang w:val="de-DE"/>
              </w:rPr>
              <w:t>r eine Anwendung in entz</w:t>
            </w:r>
            <w:r w:rsidRPr="00D27199">
              <w:rPr>
                <w:rFonts w:eastAsia="Times New Roman" w:cs="Times New Roman"/>
                <w:vanish/>
                <w:lang w:val="de-DE"/>
              </w:rPr>
              <w:t>ü</w:t>
            </w:r>
            <w:r w:rsidRPr="00D27199">
              <w:rPr>
                <w:rFonts w:eastAsia="Times New Roman"/>
                <w:vanish/>
                <w:lang w:val="de-DE"/>
              </w:rPr>
              <w:t>ndlichen Atmosph</w:t>
            </w:r>
            <w:r w:rsidRPr="00D27199">
              <w:rPr>
                <w:rFonts w:eastAsia="Times New Roman" w:cs="Times New Roman"/>
                <w:vanish/>
                <w:lang w:val="de-DE"/>
              </w:rPr>
              <w:t>ä</w:t>
            </w:r>
            <w:r w:rsidRPr="00D27199">
              <w:rPr>
                <w:rFonts w:eastAsia="Times New Roman"/>
                <w:vanish/>
                <w:lang w:val="de-DE"/>
              </w:rPr>
              <w:t>ren und unter rauen Umgebungsbedingunge</w:t>
            </w:r>
            <w:r w:rsidR="00D002C8" w:rsidRPr="00D27199">
              <w:rPr>
                <w:rFonts w:eastAsia="Times New Roman"/>
                <w:vanish/>
                <w:lang w:val="de-DE"/>
              </w:rPr>
              <w:t>n</w:t>
            </w:r>
            <w:r w:rsidRPr="00D27199">
              <w:rPr>
                <w:rFonts w:eastAsia="Times New Roman"/>
                <w:vanish/>
                <w:lang w:val="de-DE"/>
              </w:rPr>
              <w:t xml:space="preserve"> entwickelt</w:t>
            </w:r>
            <w:r w:rsidRPr="00D27199">
              <w:rPr>
                <w:rFonts w:eastAsia="Times New Roman"/>
                <w:vanish/>
                <w:lang w:val="fr-FR"/>
              </w:rPr>
              <w:t xml:space="preserve">. </w:t>
            </w:r>
            <w:r w:rsidRPr="00D27199">
              <w:rPr>
                <w:rFonts w:eastAsia="Times New Roman"/>
                <w:vanish/>
                <w:lang w:val="de-DE"/>
              </w:rPr>
              <w:t>Die Geh</w:t>
            </w:r>
            <w:r w:rsidRPr="00D27199">
              <w:rPr>
                <w:rFonts w:eastAsia="Times New Roman" w:cs="Times New Roman"/>
                <w:vanish/>
                <w:lang w:val="de-DE"/>
              </w:rPr>
              <w:t>ä</w:t>
            </w:r>
            <w:r w:rsidRPr="00D27199">
              <w:rPr>
                <w:rFonts w:eastAsia="Times New Roman"/>
                <w:vanish/>
                <w:lang w:val="de-DE"/>
              </w:rPr>
              <w:t>use aus glasfaserverst</w:t>
            </w:r>
            <w:r w:rsidRPr="00D27199">
              <w:rPr>
                <w:rFonts w:eastAsia="Times New Roman" w:cs="Times New Roman"/>
                <w:vanish/>
                <w:lang w:val="de-DE"/>
              </w:rPr>
              <w:t>ä</w:t>
            </w:r>
            <w:r w:rsidRPr="00D27199">
              <w:rPr>
                <w:rFonts w:eastAsia="Times New Roman"/>
                <w:vanish/>
                <w:lang w:val="de-DE"/>
              </w:rPr>
              <w:t>rktem Kunststoff eignen sich zur Verwendung auf See und an Land, wenn ein geringes Gewicht gepaart mit Korrosionsbest</w:t>
            </w:r>
            <w:r w:rsidRPr="00D27199">
              <w:rPr>
                <w:rFonts w:eastAsia="Times New Roman" w:cs="Times New Roman"/>
                <w:vanish/>
                <w:lang w:val="de-DE"/>
              </w:rPr>
              <w:t>ä</w:t>
            </w:r>
            <w:r w:rsidRPr="00D27199">
              <w:rPr>
                <w:rFonts w:eastAsia="Times New Roman"/>
                <w:vanish/>
                <w:lang w:val="de-DE"/>
              </w:rPr>
              <w:t>ndigkeit und Festigkeit gefragt ist.</w:t>
            </w:r>
          </w:p>
          <w:p w:rsidR="000448D2" w:rsidRPr="00D27199" w:rsidRDefault="000A661A">
            <w:pPr>
              <w:shd w:val="clear" w:color="auto" w:fill="FFFFFF"/>
              <w:rPr>
                <w:vanish/>
                <w:sz w:val="24"/>
                <w:szCs w:val="24"/>
              </w:rPr>
            </w:pPr>
            <w:r w:rsidRPr="00D27199">
              <w:rPr>
                <w:b/>
                <w:bCs/>
                <w:vanish/>
                <w:lang w:val="fr-FR"/>
              </w:rPr>
              <w:t>2.</w:t>
            </w:r>
            <w:r w:rsidR="00D002C8" w:rsidRPr="00D27199">
              <w:rPr>
                <w:b/>
                <w:bCs/>
                <w:vanish/>
                <w:lang w:val="fr-FR"/>
              </w:rPr>
              <w:t xml:space="preserve"> </w:t>
            </w:r>
            <w:r w:rsidRPr="00D27199">
              <w:rPr>
                <w:b/>
                <w:bCs/>
                <w:vanish/>
                <w:lang w:val="de-DE"/>
              </w:rPr>
              <w:t>INSTALLATION All</w:t>
            </w:r>
            <w:r w:rsidR="00D002C8" w:rsidRPr="00D27199">
              <w:rPr>
                <w:b/>
                <w:bCs/>
                <w:vanish/>
                <w:lang w:val="de-DE"/>
              </w:rPr>
              <w:t>g</w:t>
            </w:r>
            <w:r w:rsidRPr="00D27199">
              <w:rPr>
                <w:b/>
                <w:bCs/>
                <w:vanish/>
                <w:lang w:val="de-DE"/>
              </w:rPr>
              <w:t>emeines</w:t>
            </w:r>
          </w:p>
          <w:p w:rsidR="000448D2" w:rsidRPr="00D27199" w:rsidRDefault="000A661A">
            <w:pPr>
              <w:shd w:val="clear" w:color="auto" w:fill="FFFFFF"/>
              <w:rPr>
                <w:vanish/>
                <w:sz w:val="24"/>
                <w:szCs w:val="24"/>
              </w:rPr>
            </w:pPr>
            <w:r w:rsidRPr="00D27199">
              <w:rPr>
                <w:vanish/>
                <w:lang w:val="de-DE"/>
              </w:rPr>
              <w:t>Das Ger</w:t>
            </w:r>
            <w:r w:rsidRPr="00D27199">
              <w:rPr>
                <w:rFonts w:eastAsia="Times New Roman" w:cs="Times New Roman"/>
                <w:vanish/>
                <w:lang w:val="de-DE"/>
              </w:rPr>
              <w:t>ä</w:t>
            </w:r>
            <w:r w:rsidRPr="00D27199">
              <w:rPr>
                <w:rFonts w:eastAsia="Times New Roman"/>
                <w:vanish/>
                <w:lang w:val="de-DE"/>
              </w:rPr>
              <w:t>t darf nicht an Pl</w:t>
            </w:r>
            <w:r w:rsidRPr="00D27199">
              <w:rPr>
                <w:rFonts w:eastAsia="Times New Roman" w:cs="Times New Roman"/>
                <w:vanish/>
                <w:lang w:val="de-DE"/>
              </w:rPr>
              <w:t>ä</w:t>
            </w:r>
            <w:r w:rsidRPr="00D27199">
              <w:rPr>
                <w:rFonts w:eastAsia="Times New Roman"/>
                <w:vanish/>
                <w:lang w:val="de-DE"/>
              </w:rPr>
              <w:t>tzen installiert werden, wo es mechanischen und thermischen Belastungen ausgesetzt ist oder von bereits vorhandenen oder vorhersehbaren aggressiven Substanzen angegriffen werden k</w:t>
            </w:r>
            <w:r w:rsidRPr="00D27199">
              <w:rPr>
                <w:rFonts w:eastAsia="Times New Roman" w:cs="Times New Roman"/>
                <w:vanish/>
                <w:lang w:val="de-DE"/>
              </w:rPr>
              <w:t>ö</w:t>
            </w:r>
            <w:r w:rsidRPr="00D27199">
              <w:rPr>
                <w:rFonts w:eastAsia="Times New Roman"/>
                <w:vanish/>
                <w:lang w:val="de-DE"/>
              </w:rPr>
              <w:t>nnte. Dat. Ger</w:t>
            </w:r>
            <w:r w:rsidRPr="00D27199">
              <w:rPr>
                <w:rFonts w:eastAsia="Times New Roman" w:cs="Times New Roman"/>
                <w:vanish/>
                <w:lang w:val="de-DE"/>
              </w:rPr>
              <w:t>ä</w:t>
            </w:r>
            <w:r w:rsidRPr="00D27199">
              <w:rPr>
                <w:rFonts w:eastAsia="Times New Roman"/>
                <w:vanish/>
                <w:lang w:val="de-DE"/>
              </w:rPr>
              <w:t xml:space="preserve">t </w:t>
            </w:r>
            <w:proofErr w:type="spellStart"/>
            <w:r w:rsidR="00D27199" w:rsidRPr="00D27199">
              <w:rPr>
                <w:rFonts w:eastAsia="Times New Roman"/>
                <w:vanish/>
                <w:lang w:val="en-US"/>
              </w:rPr>
              <w:t>ist</w:t>
            </w:r>
            <w:proofErr w:type="spellEnd"/>
            <w:r w:rsidR="00D27199" w:rsidRPr="00D27199">
              <w:rPr>
                <w:rFonts w:eastAsia="Times New Roman"/>
                <w:vanish/>
                <w:lang w:val="en-US"/>
              </w:rPr>
              <w:t xml:space="preserve"> </w:t>
            </w:r>
            <w:proofErr w:type="spellStart"/>
            <w:r w:rsidR="00D27199" w:rsidRPr="00D27199">
              <w:rPr>
                <w:rFonts w:eastAsia="Times New Roman"/>
                <w:vanish/>
                <w:lang w:val="en-US"/>
              </w:rPr>
              <w:t>folgender</w:t>
            </w:r>
            <w:proofErr w:type="spellEnd"/>
            <w:r w:rsidRPr="00D27199">
              <w:rPr>
                <w:rFonts w:eastAsia="Times New Roman"/>
                <w:vanish/>
                <w:lang w:val="de-DE"/>
              </w:rPr>
              <w:t>ma</w:t>
            </w:r>
            <w:r w:rsidRPr="00D27199">
              <w:rPr>
                <w:rFonts w:eastAsia="Times New Roman" w:cs="Times New Roman"/>
                <w:vanish/>
                <w:lang w:val="de-DE"/>
              </w:rPr>
              <w:t>ß</w:t>
            </w:r>
            <w:r w:rsidRPr="00D27199">
              <w:rPr>
                <w:rFonts w:eastAsia="Times New Roman"/>
                <w:vanish/>
                <w:lang w:val="de-DE"/>
              </w:rPr>
              <w:t>en ausgelegt:</w:t>
            </w:r>
          </w:p>
          <w:p w:rsidR="000448D2" w:rsidRPr="00D27199" w:rsidRDefault="000A661A" w:rsidP="00D27199">
            <w:pPr>
              <w:numPr>
                <w:ilvl w:val="0"/>
                <w:numId w:val="3"/>
              </w:numPr>
              <w:shd w:val="clear" w:color="auto" w:fill="FFFFFF"/>
              <w:ind w:left="323" w:hanging="283"/>
              <w:rPr>
                <w:vanish/>
                <w:sz w:val="24"/>
                <w:szCs w:val="24"/>
              </w:rPr>
            </w:pPr>
            <w:r w:rsidRPr="00D27199">
              <w:rPr>
                <w:rFonts w:eastAsia="Times New Roman"/>
                <w:vanish/>
                <w:lang w:val="de-DE"/>
              </w:rPr>
              <w:t>Es verursacht bei Ber</w:t>
            </w:r>
            <w:r w:rsidRPr="00D27199">
              <w:rPr>
                <w:rFonts w:eastAsia="Times New Roman" w:cs="Times New Roman"/>
                <w:vanish/>
                <w:lang w:val="de-DE"/>
              </w:rPr>
              <w:t>ü</w:t>
            </w:r>
            <w:r w:rsidRPr="00D27199">
              <w:rPr>
                <w:rFonts w:eastAsia="Times New Roman"/>
                <w:vanish/>
                <w:lang w:val="de-DE"/>
              </w:rPr>
              <w:t>hrung keine Verletzungen oder andere Sch</w:t>
            </w:r>
            <w:r w:rsidRPr="00D27199">
              <w:rPr>
                <w:rFonts w:eastAsia="Times New Roman" w:cs="Times New Roman"/>
                <w:vanish/>
                <w:lang w:val="de-DE"/>
              </w:rPr>
              <w:t>ä</w:t>
            </w:r>
            <w:r w:rsidRPr="00D27199">
              <w:rPr>
                <w:rFonts w:eastAsia="Times New Roman"/>
                <w:vanish/>
                <w:lang w:val="de-DE"/>
              </w:rPr>
              <w:t>den.</w:t>
            </w:r>
          </w:p>
          <w:p w:rsidR="000448D2" w:rsidRPr="00D27199" w:rsidRDefault="000A661A" w:rsidP="00D27199">
            <w:pPr>
              <w:numPr>
                <w:ilvl w:val="0"/>
                <w:numId w:val="3"/>
              </w:numPr>
              <w:shd w:val="clear" w:color="auto" w:fill="FFFFFF"/>
              <w:ind w:left="323" w:hanging="283"/>
              <w:rPr>
                <w:vanish/>
                <w:sz w:val="24"/>
                <w:szCs w:val="24"/>
              </w:rPr>
            </w:pPr>
            <w:r w:rsidRPr="00D27199">
              <w:rPr>
                <w:rFonts w:eastAsia="Times New Roman"/>
                <w:vanish/>
                <w:lang w:val="de-DE"/>
              </w:rPr>
              <w:t xml:space="preserve">Es erzeugt keine </w:t>
            </w:r>
            <w:r w:rsidRPr="00D27199">
              <w:rPr>
                <w:rFonts w:eastAsia="Times New Roman" w:cs="Times New Roman"/>
                <w:vanish/>
                <w:lang w:val="de-DE"/>
              </w:rPr>
              <w:t>ü</w:t>
            </w:r>
            <w:r w:rsidRPr="00D27199">
              <w:rPr>
                <w:rFonts w:eastAsia="Times New Roman"/>
                <w:vanish/>
                <w:lang w:val="de-DE"/>
              </w:rPr>
              <w:t>berm</w:t>
            </w:r>
            <w:r w:rsidRPr="00D27199">
              <w:rPr>
                <w:rFonts w:eastAsia="Times New Roman" w:cs="Times New Roman"/>
                <w:vanish/>
                <w:lang w:val="de-DE"/>
              </w:rPr>
              <w:t>äß</w:t>
            </w:r>
            <w:r w:rsidRPr="00D27199">
              <w:rPr>
                <w:rFonts w:eastAsia="Times New Roman"/>
                <w:vanish/>
                <w:lang w:val="de-DE"/>
              </w:rPr>
              <w:t>ig hohen Oberfl</w:t>
            </w:r>
            <w:r w:rsidRPr="00D27199">
              <w:rPr>
                <w:rFonts w:eastAsia="Times New Roman" w:cs="Times New Roman"/>
                <w:vanish/>
                <w:lang w:val="de-DE"/>
              </w:rPr>
              <w:t>ä</w:t>
            </w:r>
            <w:r w:rsidRPr="00D27199">
              <w:rPr>
                <w:rFonts w:eastAsia="Times New Roman"/>
                <w:vanish/>
                <w:lang w:val="de-DE"/>
              </w:rPr>
              <w:t>chentemperaturen und keine infrarote, elektromagnetische oder ionisierende Strahlung.</w:t>
            </w:r>
          </w:p>
          <w:p w:rsidR="000448D2" w:rsidRPr="00D27199" w:rsidRDefault="000A661A" w:rsidP="00D27199">
            <w:pPr>
              <w:numPr>
                <w:ilvl w:val="0"/>
                <w:numId w:val="3"/>
              </w:numPr>
              <w:shd w:val="clear" w:color="auto" w:fill="FFFFFF"/>
              <w:ind w:left="323" w:hanging="283"/>
              <w:rPr>
                <w:vanish/>
                <w:sz w:val="24"/>
                <w:szCs w:val="24"/>
              </w:rPr>
            </w:pPr>
            <w:r w:rsidRPr="00D27199">
              <w:rPr>
                <w:rFonts w:eastAsia="Times New Roman"/>
                <w:vanish/>
                <w:lang w:val="de-DE"/>
              </w:rPr>
              <w:t>Es birgt keine nicht-elektrischen Gefahren.</w:t>
            </w:r>
          </w:p>
          <w:p w:rsidR="000448D2" w:rsidRPr="00D27199" w:rsidRDefault="000A661A">
            <w:pPr>
              <w:shd w:val="clear" w:color="auto" w:fill="FFFFFF"/>
              <w:rPr>
                <w:vanish/>
                <w:sz w:val="24"/>
                <w:szCs w:val="24"/>
              </w:rPr>
            </w:pPr>
            <w:r w:rsidRPr="00D27199">
              <w:rPr>
                <w:vanish/>
                <w:lang w:val="de-DE"/>
              </w:rPr>
              <w:t>Bei Installation und Betrieb explosionsgesch</w:t>
            </w:r>
            <w:r w:rsidRPr="00D27199">
              <w:rPr>
                <w:rFonts w:eastAsia="Times New Roman" w:cs="Times New Roman"/>
                <w:vanish/>
                <w:lang w:val="de-DE"/>
              </w:rPr>
              <w:t>ü</w:t>
            </w:r>
            <w:r w:rsidRPr="00D27199">
              <w:rPr>
                <w:rFonts w:eastAsia="Times New Roman"/>
                <w:vanish/>
                <w:lang w:val="de-DE"/>
              </w:rPr>
              <w:t>tzter Ausr</w:t>
            </w:r>
            <w:r w:rsidRPr="00D27199">
              <w:rPr>
                <w:rFonts w:eastAsia="Times New Roman" w:cs="Times New Roman"/>
                <w:vanish/>
                <w:lang w:val="de-DE"/>
              </w:rPr>
              <w:t>ü</w:t>
            </w:r>
            <w:r w:rsidRPr="00D27199">
              <w:rPr>
                <w:rFonts w:eastAsia="Times New Roman"/>
                <w:vanish/>
                <w:lang w:val="de-DE"/>
              </w:rPr>
              <w:t>stungsgegenst</w:t>
            </w:r>
            <w:r w:rsidRPr="00D27199">
              <w:rPr>
                <w:rFonts w:eastAsia="Times New Roman" w:cs="Times New Roman"/>
                <w:vanish/>
                <w:lang w:val="de-DE"/>
              </w:rPr>
              <w:t>ä</w:t>
            </w:r>
            <w:r w:rsidRPr="00D27199">
              <w:rPr>
                <w:rFonts w:eastAsia="Times New Roman"/>
                <w:vanish/>
                <w:lang w:val="de-DE"/>
              </w:rPr>
              <w:t xml:space="preserve">nde sind die Anforderungen an Auswahl, Installation und Betrieb, z.B. </w:t>
            </w:r>
            <w:proofErr w:type="spellStart"/>
            <w:r w:rsidRPr="00D27199">
              <w:rPr>
                <w:rFonts w:eastAsia="Times New Roman"/>
                <w:vanish/>
                <w:lang w:val="de-DE"/>
              </w:rPr>
              <w:t>IEC</w:t>
            </w:r>
            <w:proofErr w:type="spellEnd"/>
            <w:r w:rsidRPr="00D27199">
              <w:rPr>
                <w:rFonts w:eastAsia="Times New Roman"/>
                <w:vanish/>
                <w:lang w:val="de-DE"/>
              </w:rPr>
              <w:t xml:space="preserve"> </w:t>
            </w:r>
            <w:r w:rsidRPr="00D27199">
              <w:rPr>
                <w:rFonts w:eastAsia="Times New Roman"/>
                <w:vanish/>
                <w:lang w:val="fr-FR"/>
              </w:rPr>
              <w:t xml:space="preserve">60079-14 </w:t>
            </w:r>
            <w:r w:rsidRPr="00D27199">
              <w:rPr>
                <w:rFonts w:eastAsia="Times New Roman"/>
                <w:vanish/>
                <w:lang w:val="de-DE"/>
              </w:rPr>
              <w:t>international und NEC-Vorschriften in Nordamerika zu beachten. Manchmal sind zus</w:t>
            </w:r>
            <w:r w:rsidRPr="00D27199">
              <w:rPr>
                <w:rFonts w:eastAsia="Times New Roman" w:cs="Times New Roman"/>
                <w:vanish/>
                <w:lang w:val="de-DE"/>
              </w:rPr>
              <w:t>ä</w:t>
            </w:r>
            <w:r w:rsidRPr="00D27199">
              <w:rPr>
                <w:rFonts w:eastAsia="Times New Roman"/>
                <w:vanish/>
                <w:lang w:val="de-DE"/>
              </w:rPr>
              <w:t>tzlich nationale und/oder regionale Anforderungen zu beachten.</w:t>
            </w:r>
          </w:p>
          <w:p w:rsidR="000448D2" w:rsidRPr="00D27199" w:rsidRDefault="000A661A">
            <w:pPr>
              <w:shd w:val="clear" w:color="auto" w:fill="FFFFFF"/>
              <w:rPr>
                <w:vanish/>
                <w:sz w:val="24"/>
                <w:szCs w:val="24"/>
              </w:rPr>
            </w:pPr>
            <w:r w:rsidRPr="00D27199">
              <w:rPr>
                <w:vanish/>
                <w:lang w:val="de-DE"/>
              </w:rPr>
              <w:t>Stellen Sie sicher, dass alle Muttern, Schrauben und Befestigungselemente fest sitzen.</w:t>
            </w:r>
          </w:p>
          <w:p w:rsidR="000448D2" w:rsidRPr="00D27199" w:rsidRDefault="000A661A">
            <w:pPr>
              <w:shd w:val="clear" w:color="auto" w:fill="FFFFFF"/>
              <w:rPr>
                <w:vanish/>
                <w:sz w:val="24"/>
                <w:szCs w:val="24"/>
              </w:rPr>
            </w:pPr>
            <w:r w:rsidRPr="00D27199">
              <w:rPr>
                <w:vanish/>
                <w:lang w:val="de-DE"/>
              </w:rPr>
              <w:t>Stellen Sie sicher, dass zum Verschlie</w:t>
            </w:r>
            <w:r w:rsidRPr="00D27199">
              <w:rPr>
                <w:rFonts w:eastAsia="Times New Roman" w:cs="Times New Roman"/>
                <w:vanish/>
                <w:lang w:val="de-DE"/>
              </w:rPr>
              <w:t>ß</w:t>
            </w:r>
            <w:r w:rsidRPr="00D27199">
              <w:rPr>
                <w:rFonts w:eastAsia="Times New Roman"/>
                <w:vanish/>
                <w:lang w:val="de-DE"/>
              </w:rPr>
              <w:t>en unbenutzter Anschlussstutzen-</w:t>
            </w:r>
            <w:r w:rsidR="00D27199" w:rsidRPr="00D27199">
              <w:rPr>
                <w:rFonts w:eastAsia="Times New Roman"/>
                <w:vanish/>
                <w:lang w:val="de-DE"/>
              </w:rPr>
              <w:t>Öffnungen</w:t>
            </w:r>
            <w:r w:rsidRPr="00D27199">
              <w:rPr>
                <w:rFonts w:eastAsia="Times New Roman"/>
                <w:vanish/>
                <w:lang w:val="de-DE"/>
              </w:rPr>
              <w:t xml:space="preserve"> nur entsprechend zugelassene oder</w:t>
            </w:r>
          </w:p>
        </w:tc>
      </w:tr>
      <w:tr w:rsidR="000448D2" w:rsidRPr="00D27199" w:rsidTr="002511A6">
        <w:trPr>
          <w:gridAfter w:val="4"/>
          <w:wAfter w:w="101" w:type="dxa"/>
          <w:trHeight w:val="14717"/>
          <w:hidden/>
        </w:trPr>
        <w:tc>
          <w:tcPr>
            <w:tcW w:w="3463" w:type="dxa"/>
            <w:gridSpan w:val="5"/>
            <w:tcBorders>
              <w:top w:val="nil"/>
              <w:left w:val="single" w:sz="6" w:space="0" w:color="auto"/>
              <w:bottom w:val="nil"/>
              <w:right w:val="single" w:sz="6" w:space="0" w:color="auto"/>
            </w:tcBorders>
            <w:shd w:val="clear" w:color="auto" w:fill="FFFFFF"/>
          </w:tcPr>
          <w:p w:rsidR="000448D2" w:rsidRPr="00D27199" w:rsidRDefault="000A661A">
            <w:pPr>
              <w:shd w:val="clear" w:color="auto" w:fill="FFFFFF"/>
              <w:rPr>
                <w:vanish/>
                <w:sz w:val="24"/>
                <w:szCs w:val="24"/>
              </w:rPr>
            </w:pPr>
            <w:r w:rsidRPr="00D27199">
              <w:rPr>
                <w:b/>
                <w:bCs/>
                <w:vanish/>
                <w:sz w:val="22"/>
                <w:szCs w:val="22"/>
                <w:lang w:val="en-US"/>
              </w:rPr>
              <w:lastRenderedPageBreak/>
              <w:t>Cable Termination</w:t>
            </w:r>
          </w:p>
          <w:p w:rsidR="000448D2" w:rsidRPr="00D27199" w:rsidRDefault="000A661A">
            <w:pPr>
              <w:shd w:val="clear" w:color="auto" w:fill="FFFFFF"/>
              <w:rPr>
                <w:vanish/>
                <w:sz w:val="24"/>
                <w:szCs w:val="24"/>
              </w:rPr>
            </w:pPr>
            <w:r w:rsidRPr="00D27199">
              <w:rPr>
                <w:b/>
                <w:bCs/>
                <w:vanish/>
                <w:sz w:val="22"/>
                <w:szCs w:val="22"/>
                <w:lang w:val="en-US"/>
              </w:rPr>
              <w:t>CAUTION: Before removing the cover assembly, ensure that the power to the unit is isolated.</w:t>
            </w:r>
          </w:p>
          <w:p w:rsidR="000448D2" w:rsidRPr="00D27199" w:rsidRDefault="000A661A">
            <w:pPr>
              <w:shd w:val="clear" w:color="auto" w:fill="FFFFFF"/>
              <w:rPr>
                <w:vanish/>
                <w:sz w:val="24"/>
                <w:szCs w:val="24"/>
              </w:rPr>
            </w:pPr>
            <w:r w:rsidRPr="00D27199">
              <w:rPr>
                <w:vanish/>
                <w:sz w:val="22"/>
                <w:szCs w:val="22"/>
                <w:lang w:val="en-US"/>
              </w:rPr>
              <w:t xml:space="preserve">Unscrew the </w:t>
            </w:r>
            <w:r w:rsidRPr="00D27199">
              <w:rPr>
                <w:vanish/>
                <w:sz w:val="22"/>
                <w:szCs w:val="22"/>
                <w:lang w:val="fr-FR"/>
              </w:rPr>
              <w:t xml:space="preserve">4 </w:t>
            </w:r>
            <w:r w:rsidRPr="00D27199">
              <w:rPr>
                <w:vanish/>
                <w:sz w:val="22"/>
                <w:szCs w:val="22"/>
                <w:lang w:val="en-US"/>
              </w:rPr>
              <w:t>off captive screws holding the lid to the base.</w:t>
            </w:r>
          </w:p>
          <w:p w:rsidR="000448D2" w:rsidRPr="00D27199" w:rsidRDefault="000A661A">
            <w:pPr>
              <w:shd w:val="clear" w:color="auto" w:fill="FFFFFF"/>
              <w:rPr>
                <w:vanish/>
                <w:sz w:val="24"/>
                <w:szCs w:val="24"/>
              </w:rPr>
            </w:pPr>
            <w:r w:rsidRPr="00D27199">
              <w:rPr>
                <w:vanish/>
                <w:sz w:val="22"/>
                <w:szCs w:val="22"/>
                <w:lang w:val="en-US"/>
              </w:rPr>
              <w:t>Lift the lid away from the base.</w:t>
            </w:r>
          </w:p>
          <w:p w:rsidR="000448D2" w:rsidRPr="00D27199" w:rsidRDefault="000A661A">
            <w:pPr>
              <w:shd w:val="clear" w:color="auto" w:fill="FFFFFF"/>
              <w:rPr>
                <w:vanish/>
                <w:sz w:val="24"/>
                <w:szCs w:val="24"/>
              </w:rPr>
            </w:pPr>
            <w:r w:rsidRPr="00D27199">
              <w:rPr>
                <w:vanish/>
                <w:sz w:val="22"/>
                <w:szCs w:val="22"/>
                <w:lang w:val="en-US"/>
              </w:rPr>
              <w:t xml:space="preserve">Cable termination should be in accordance with specifications applying to the required application. </w:t>
            </w:r>
            <w:proofErr w:type="spellStart"/>
            <w:r w:rsidRPr="00D27199">
              <w:rPr>
                <w:vanish/>
                <w:sz w:val="22"/>
                <w:szCs w:val="22"/>
                <w:lang w:val="en-US"/>
              </w:rPr>
              <w:t>MEDC</w:t>
            </w:r>
            <w:proofErr w:type="spellEnd"/>
            <w:r w:rsidRPr="00D27199">
              <w:rPr>
                <w:vanish/>
                <w:sz w:val="22"/>
                <w:szCs w:val="22"/>
                <w:lang w:val="en-US"/>
              </w:rPr>
              <w:t xml:space="preserve"> recommends that all cables and cores should be correctly identified. Please refer to the wiring diagram provided with the product.</w:t>
            </w:r>
          </w:p>
          <w:p w:rsidR="000448D2" w:rsidRPr="00D27199" w:rsidRDefault="000A661A">
            <w:pPr>
              <w:shd w:val="clear" w:color="auto" w:fill="FFFFFF"/>
              <w:rPr>
                <w:vanish/>
                <w:sz w:val="24"/>
                <w:szCs w:val="24"/>
              </w:rPr>
            </w:pPr>
            <w:r w:rsidRPr="00D27199">
              <w:rPr>
                <w:vanish/>
                <w:sz w:val="22"/>
                <w:szCs w:val="22"/>
                <w:lang w:val="en-US"/>
              </w:rPr>
              <w:t>Ensure that only the correct listed or certified cable glands are used and that the assembly is shrouded and correctly earthed.</w:t>
            </w:r>
          </w:p>
          <w:p w:rsidR="000448D2" w:rsidRPr="00D27199" w:rsidRDefault="000A661A">
            <w:pPr>
              <w:shd w:val="clear" w:color="auto" w:fill="FFFFFF"/>
              <w:rPr>
                <w:vanish/>
                <w:sz w:val="24"/>
                <w:szCs w:val="24"/>
              </w:rPr>
            </w:pPr>
            <w:r w:rsidRPr="00D27199">
              <w:rPr>
                <w:vanish/>
                <w:sz w:val="22"/>
                <w:szCs w:val="22"/>
                <w:lang w:val="en-US"/>
              </w:rPr>
              <w:t>All cable glands should be of an equivalent NEMA/IP rating to that of the manual call point and integrated with the unit such that this rating is maintained.</w:t>
            </w:r>
          </w:p>
          <w:p w:rsidR="000448D2" w:rsidRPr="00D27199" w:rsidRDefault="000A661A">
            <w:pPr>
              <w:shd w:val="clear" w:color="auto" w:fill="FFFFFF"/>
              <w:rPr>
                <w:vanish/>
                <w:sz w:val="24"/>
                <w:szCs w:val="24"/>
              </w:rPr>
            </w:pPr>
            <w:r w:rsidRPr="00D27199">
              <w:rPr>
                <w:vanish/>
                <w:sz w:val="22"/>
                <w:szCs w:val="22"/>
                <w:lang w:val="en-US"/>
              </w:rPr>
              <w:t>The internal earth terminal, where fitted, must be used for the equipment grounding connection and the external terminal is for a supplementary bonding connection where local codes or authorities permit or require such a connection.</w:t>
            </w:r>
          </w:p>
          <w:p w:rsidR="000448D2" w:rsidRPr="00D27199" w:rsidRDefault="000A661A">
            <w:pPr>
              <w:shd w:val="clear" w:color="auto" w:fill="FFFFFF"/>
              <w:rPr>
                <w:vanish/>
                <w:sz w:val="24"/>
                <w:szCs w:val="24"/>
              </w:rPr>
            </w:pPr>
            <w:r w:rsidRPr="00D27199">
              <w:rPr>
                <w:vanish/>
                <w:sz w:val="22"/>
                <w:szCs w:val="22"/>
                <w:vertAlign w:val="subscript"/>
                <w:lang w:val="en-US"/>
              </w:rPr>
              <w:t>(</w:t>
            </w:r>
            <w:r w:rsidRPr="00D27199">
              <w:rPr>
                <w:vanish/>
                <w:sz w:val="22"/>
                <w:szCs w:val="22"/>
                <w:lang w:val="en-US"/>
              </w:rPr>
              <w:t xml:space="preserve">Once termination is complete, carefully push the lid back onto the base. Tighten the </w:t>
            </w:r>
            <w:r w:rsidRPr="00D27199">
              <w:rPr>
                <w:vanish/>
                <w:sz w:val="22"/>
                <w:szCs w:val="22"/>
                <w:lang w:val="fr-FR"/>
              </w:rPr>
              <w:t xml:space="preserve">4 </w:t>
            </w:r>
            <w:r w:rsidRPr="00D27199">
              <w:rPr>
                <w:vanish/>
                <w:sz w:val="22"/>
                <w:szCs w:val="22"/>
                <w:lang w:val="en-US"/>
              </w:rPr>
              <w:t>off screws evenly. Ensure the lid seal is correctly seating in its groove during re-assembly.</w:t>
            </w:r>
          </w:p>
          <w:p w:rsidR="000448D2" w:rsidRPr="00D27199" w:rsidRDefault="00D27199">
            <w:pPr>
              <w:shd w:val="clear" w:color="auto" w:fill="FFFFFF"/>
              <w:rPr>
                <w:vanish/>
                <w:sz w:val="24"/>
                <w:szCs w:val="24"/>
              </w:rPr>
            </w:pPr>
            <w:r w:rsidRPr="00D27199">
              <w:rPr>
                <w:b/>
                <w:bCs/>
                <w:vanish/>
                <w:sz w:val="22"/>
                <w:szCs w:val="22"/>
                <w:lang w:val="fr-FR"/>
              </w:rPr>
              <w:t>3.</w:t>
            </w:r>
            <w:r w:rsidRPr="00D27199">
              <w:rPr>
                <w:b/>
                <w:bCs/>
                <w:vanish/>
                <w:sz w:val="22"/>
                <w:szCs w:val="22"/>
              </w:rPr>
              <w:tab/>
            </w:r>
            <w:r w:rsidR="000A661A" w:rsidRPr="00D27199">
              <w:rPr>
                <w:b/>
                <w:bCs/>
                <w:vanish/>
                <w:sz w:val="22"/>
                <w:szCs w:val="22"/>
                <w:lang w:val="en-US"/>
              </w:rPr>
              <w:t>OPERATION</w:t>
            </w:r>
          </w:p>
          <w:p w:rsidR="000448D2" w:rsidRPr="00D27199" w:rsidRDefault="000A661A">
            <w:pPr>
              <w:shd w:val="clear" w:color="auto" w:fill="FFFFFF"/>
              <w:rPr>
                <w:vanish/>
                <w:sz w:val="24"/>
                <w:szCs w:val="24"/>
              </w:rPr>
            </w:pPr>
            <w:r w:rsidRPr="00D27199">
              <w:rPr>
                <w:vanish/>
                <w:sz w:val="22"/>
                <w:szCs w:val="22"/>
                <w:lang w:val="en-US"/>
              </w:rPr>
              <w:t>The operating voltage of the unit is stated on the unit label.</w:t>
            </w:r>
          </w:p>
          <w:p w:rsidR="000448D2" w:rsidRPr="00D27199" w:rsidRDefault="000A661A">
            <w:pPr>
              <w:shd w:val="clear" w:color="auto" w:fill="FFFFFF"/>
              <w:rPr>
                <w:vanish/>
                <w:sz w:val="24"/>
                <w:szCs w:val="24"/>
              </w:rPr>
            </w:pPr>
            <w:r w:rsidRPr="00D27199">
              <w:rPr>
                <w:b/>
                <w:bCs/>
                <w:vanish/>
                <w:sz w:val="22"/>
                <w:szCs w:val="22"/>
                <w:lang w:val="en-US"/>
              </w:rPr>
              <w:t>BGI:</w:t>
            </w:r>
          </w:p>
          <w:p w:rsidR="000448D2" w:rsidRPr="00D27199" w:rsidRDefault="000A661A">
            <w:pPr>
              <w:shd w:val="clear" w:color="auto" w:fill="FFFFFF"/>
              <w:rPr>
                <w:vanish/>
                <w:sz w:val="24"/>
                <w:szCs w:val="24"/>
              </w:rPr>
            </w:pPr>
            <w:r w:rsidRPr="00D27199">
              <w:rPr>
                <w:vanish/>
                <w:sz w:val="22"/>
                <w:szCs w:val="22"/>
                <w:lang w:val="en-US"/>
              </w:rPr>
              <w:t>The unit is operated by the breaking of the glass. Due to the design of the unit, there is no need to use a hammer and the operator is protected from the broken glass by the vinyl glass label.</w:t>
            </w:r>
          </w:p>
        </w:tc>
        <w:tc>
          <w:tcPr>
            <w:tcW w:w="152" w:type="dxa"/>
            <w:gridSpan w:val="3"/>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615" w:type="dxa"/>
            <w:gridSpan w:val="3"/>
            <w:tcBorders>
              <w:top w:val="nil"/>
              <w:left w:val="single" w:sz="6" w:space="0" w:color="auto"/>
              <w:bottom w:val="nil"/>
              <w:right w:val="single" w:sz="6" w:space="0" w:color="auto"/>
            </w:tcBorders>
            <w:shd w:val="clear" w:color="auto" w:fill="FFFFFF"/>
          </w:tcPr>
          <w:p w:rsidR="002511A6" w:rsidRPr="002511A6" w:rsidRDefault="002511A6" w:rsidP="002511A6">
            <w:pPr>
              <w:shd w:val="clear" w:color="auto" w:fill="FFFFFF"/>
              <w:rPr>
                <w:b/>
                <w:bCs/>
                <w:sz w:val="22"/>
                <w:szCs w:val="22"/>
              </w:rPr>
            </w:pPr>
            <w:r w:rsidRPr="002511A6">
              <w:rPr>
                <w:b/>
                <w:bCs/>
                <w:sz w:val="22"/>
                <w:szCs w:val="22"/>
              </w:rPr>
              <w:t>Под</w:t>
            </w:r>
            <w:r w:rsidR="009A0712">
              <w:rPr>
                <w:b/>
                <w:bCs/>
                <w:sz w:val="22"/>
                <w:szCs w:val="22"/>
              </w:rPr>
              <w:t>ключение кабеля</w:t>
            </w:r>
          </w:p>
          <w:p w:rsidR="002511A6" w:rsidRPr="002511A6" w:rsidRDefault="002511A6" w:rsidP="002511A6">
            <w:pPr>
              <w:shd w:val="clear" w:color="auto" w:fill="FFFFFF"/>
              <w:rPr>
                <w:b/>
                <w:bCs/>
                <w:sz w:val="22"/>
                <w:szCs w:val="22"/>
              </w:rPr>
            </w:pPr>
            <w:r w:rsidRPr="002511A6">
              <w:rPr>
                <w:b/>
                <w:bCs/>
                <w:sz w:val="22"/>
                <w:szCs w:val="22"/>
              </w:rPr>
              <w:t>ВНИМАНИЕ: Перед снятием крышки, убедитесь в том, что напряжение с извещателя снято.</w:t>
            </w:r>
          </w:p>
          <w:p w:rsidR="002511A6" w:rsidRPr="002511A6" w:rsidRDefault="002511A6" w:rsidP="002511A6">
            <w:pPr>
              <w:shd w:val="clear" w:color="auto" w:fill="FFFFFF"/>
              <w:rPr>
                <w:bCs/>
                <w:sz w:val="22"/>
                <w:szCs w:val="22"/>
              </w:rPr>
            </w:pPr>
            <w:r w:rsidRPr="002511A6">
              <w:rPr>
                <w:bCs/>
                <w:sz w:val="22"/>
                <w:szCs w:val="22"/>
              </w:rPr>
              <w:t>Отвинтите 4 винта крепления крышки.</w:t>
            </w:r>
          </w:p>
          <w:p w:rsidR="002511A6" w:rsidRPr="002511A6" w:rsidRDefault="002511A6" w:rsidP="002511A6">
            <w:pPr>
              <w:shd w:val="clear" w:color="auto" w:fill="FFFFFF"/>
              <w:rPr>
                <w:bCs/>
                <w:sz w:val="22"/>
                <w:szCs w:val="22"/>
              </w:rPr>
            </w:pPr>
            <w:r w:rsidRPr="002511A6">
              <w:rPr>
                <w:bCs/>
                <w:sz w:val="22"/>
                <w:szCs w:val="22"/>
              </w:rPr>
              <w:t>Снимите крышку с основания.</w:t>
            </w:r>
          </w:p>
          <w:p w:rsidR="002511A6" w:rsidRPr="002511A6" w:rsidRDefault="002511A6" w:rsidP="002511A6">
            <w:pPr>
              <w:shd w:val="clear" w:color="auto" w:fill="FFFFFF"/>
              <w:rPr>
                <w:bCs/>
                <w:sz w:val="22"/>
                <w:szCs w:val="22"/>
              </w:rPr>
            </w:pPr>
            <w:r w:rsidRPr="002511A6">
              <w:rPr>
                <w:bCs/>
                <w:sz w:val="22"/>
                <w:szCs w:val="22"/>
              </w:rPr>
              <w:t xml:space="preserve">Подключение кабелей должно быть выполнено в соответствии с монтажной схемой и спецификацией. </w:t>
            </w:r>
            <w:proofErr w:type="spellStart"/>
            <w:r w:rsidRPr="002511A6">
              <w:rPr>
                <w:bCs/>
                <w:sz w:val="22"/>
                <w:szCs w:val="22"/>
              </w:rPr>
              <w:t>MEDC</w:t>
            </w:r>
            <w:proofErr w:type="spellEnd"/>
            <w:r w:rsidRPr="002511A6">
              <w:rPr>
                <w:bCs/>
                <w:sz w:val="22"/>
                <w:szCs w:val="22"/>
              </w:rPr>
              <w:t xml:space="preserve"> рекомендует обозначить концы проводов для их идентификации. Пожалуйста, сверьтесь с принципиальной схемой, входящей в комплект. </w:t>
            </w:r>
          </w:p>
          <w:p w:rsidR="002511A6" w:rsidRPr="002511A6" w:rsidRDefault="002511A6" w:rsidP="002511A6">
            <w:pPr>
              <w:shd w:val="clear" w:color="auto" w:fill="FFFFFF"/>
              <w:rPr>
                <w:bCs/>
                <w:sz w:val="22"/>
                <w:szCs w:val="22"/>
              </w:rPr>
            </w:pPr>
            <w:r w:rsidRPr="002511A6">
              <w:rPr>
                <w:bCs/>
                <w:sz w:val="22"/>
                <w:szCs w:val="22"/>
              </w:rPr>
              <w:t xml:space="preserve">Убедитесь в том, что используются только указанные и сертифицированные кабельные сальники, а также, что крышка модуля установлена правильно и модуль заземлён. </w:t>
            </w:r>
          </w:p>
          <w:p w:rsidR="002511A6" w:rsidRPr="002511A6" w:rsidRDefault="002511A6" w:rsidP="002511A6">
            <w:pPr>
              <w:shd w:val="clear" w:color="auto" w:fill="FFFFFF"/>
              <w:rPr>
                <w:bCs/>
                <w:sz w:val="22"/>
                <w:szCs w:val="22"/>
              </w:rPr>
            </w:pPr>
            <w:r w:rsidRPr="002511A6">
              <w:rPr>
                <w:bCs/>
                <w:sz w:val="22"/>
                <w:szCs w:val="22"/>
              </w:rPr>
              <w:t xml:space="preserve">Все кабельные </w:t>
            </w:r>
            <w:r>
              <w:rPr>
                <w:bCs/>
                <w:sz w:val="22"/>
                <w:szCs w:val="22"/>
              </w:rPr>
              <w:t>фитинги</w:t>
            </w:r>
            <w:r w:rsidRPr="002511A6">
              <w:rPr>
                <w:bCs/>
                <w:sz w:val="22"/>
                <w:szCs w:val="22"/>
              </w:rPr>
              <w:t xml:space="preserve"> должны иметь класс защиты </w:t>
            </w:r>
            <w:proofErr w:type="spellStart"/>
            <w:r w:rsidRPr="002511A6">
              <w:rPr>
                <w:bCs/>
                <w:sz w:val="22"/>
                <w:szCs w:val="22"/>
              </w:rPr>
              <w:t>NEMA</w:t>
            </w:r>
            <w:proofErr w:type="spellEnd"/>
            <w:r w:rsidRPr="002511A6">
              <w:rPr>
                <w:bCs/>
                <w:sz w:val="22"/>
                <w:szCs w:val="22"/>
              </w:rPr>
              <w:t>/</w:t>
            </w:r>
            <w:proofErr w:type="spellStart"/>
            <w:r w:rsidRPr="002511A6">
              <w:rPr>
                <w:bCs/>
                <w:sz w:val="22"/>
                <w:szCs w:val="22"/>
              </w:rPr>
              <w:t>IP</w:t>
            </w:r>
            <w:proofErr w:type="spellEnd"/>
            <w:r w:rsidRPr="002511A6">
              <w:rPr>
                <w:bCs/>
                <w:sz w:val="22"/>
                <w:szCs w:val="22"/>
              </w:rPr>
              <w:t xml:space="preserve"> не ниже чем извещатель. Извещатели должны </w:t>
            </w:r>
            <w:r>
              <w:rPr>
                <w:bCs/>
                <w:sz w:val="22"/>
                <w:szCs w:val="22"/>
              </w:rPr>
              <w:t>допускать установку</w:t>
            </w:r>
            <w:r w:rsidRPr="002511A6">
              <w:rPr>
                <w:bCs/>
                <w:sz w:val="22"/>
                <w:szCs w:val="22"/>
              </w:rPr>
              <w:t xml:space="preserve"> таких </w:t>
            </w:r>
            <w:r>
              <w:rPr>
                <w:bCs/>
                <w:sz w:val="22"/>
                <w:szCs w:val="22"/>
              </w:rPr>
              <w:t>фитингов</w:t>
            </w:r>
            <w:r w:rsidRPr="002511A6">
              <w:rPr>
                <w:bCs/>
                <w:sz w:val="22"/>
                <w:szCs w:val="22"/>
              </w:rPr>
              <w:t>.</w:t>
            </w:r>
          </w:p>
          <w:p w:rsidR="002511A6" w:rsidRPr="002511A6" w:rsidRDefault="002511A6" w:rsidP="002511A6">
            <w:pPr>
              <w:shd w:val="clear" w:color="auto" w:fill="FFFFFF"/>
              <w:rPr>
                <w:bCs/>
                <w:sz w:val="22"/>
                <w:szCs w:val="22"/>
              </w:rPr>
            </w:pPr>
            <w:r w:rsidRPr="002511A6">
              <w:rPr>
                <w:bCs/>
                <w:sz w:val="22"/>
                <w:szCs w:val="22"/>
              </w:rPr>
              <w:t>Внутренний заземляющий контакт (если имеется) должен использоваться для заземления оборудования, а наружный контакт должен использоваться для взаимного (эквипотенциального) соединения, если местные нормы требуют такое соединение.</w:t>
            </w:r>
          </w:p>
          <w:p w:rsidR="002511A6" w:rsidRPr="002511A6" w:rsidRDefault="002511A6" w:rsidP="002511A6">
            <w:pPr>
              <w:shd w:val="clear" w:color="auto" w:fill="FFFFFF"/>
              <w:rPr>
                <w:bCs/>
                <w:sz w:val="22"/>
                <w:szCs w:val="22"/>
              </w:rPr>
            </w:pPr>
            <w:r w:rsidRPr="002511A6">
              <w:rPr>
                <w:bCs/>
                <w:sz w:val="22"/>
                <w:szCs w:val="22"/>
              </w:rPr>
              <w:t xml:space="preserve">После завершения подключения, аккуратно оденьте крышку на основание. Равномерно затяните 4 </w:t>
            </w:r>
            <w:proofErr w:type="gramStart"/>
            <w:r w:rsidRPr="002511A6">
              <w:rPr>
                <w:bCs/>
                <w:sz w:val="22"/>
                <w:szCs w:val="22"/>
              </w:rPr>
              <w:t>крепёжных</w:t>
            </w:r>
            <w:proofErr w:type="gramEnd"/>
            <w:r w:rsidRPr="002511A6">
              <w:rPr>
                <w:bCs/>
                <w:sz w:val="22"/>
                <w:szCs w:val="22"/>
              </w:rPr>
              <w:t xml:space="preserve"> винта. Убедитесь, что прокладка правильно села в канавку.</w:t>
            </w:r>
          </w:p>
          <w:p w:rsidR="002511A6" w:rsidRPr="002511A6" w:rsidRDefault="002511A6" w:rsidP="002511A6">
            <w:pPr>
              <w:shd w:val="clear" w:color="auto" w:fill="FFFFFF"/>
              <w:rPr>
                <w:b/>
                <w:bCs/>
                <w:sz w:val="22"/>
                <w:szCs w:val="22"/>
              </w:rPr>
            </w:pPr>
            <w:r w:rsidRPr="002511A6">
              <w:rPr>
                <w:b/>
                <w:bCs/>
                <w:sz w:val="22"/>
                <w:szCs w:val="22"/>
              </w:rPr>
              <w:t>3.</w:t>
            </w:r>
            <w:r w:rsidRPr="002511A6">
              <w:rPr>
                <w:b/>
                <w:bCs/>
                <w:sz w:val="22"/>
                <w:szCs w:val="22"/>
              </w:rPr>
              <w:tab/>
              <w:t>ЭКСПЛУАТАЦИЯ</w:t>
            </w:r>
          </w:p>
          <w:p w:rsidR="002511A6" w:rsidRPr="002511A6" w:rsidRDefault="002511A6" w:rsidP="002511A6">
            <w:pPr>
              <w:shd w:val="clear" w:color="auto" w:fill="FFFFFF"/>
              <w:rPr>
                <w:bCs/>
                <w:sz w:val="22"/>
                <w:szCs w:val="22"/>
              </w:rPr>
            </w:pPr>
            <w:r w:rsidRPr="002511A6">
              <w:rPr>
                <w:bCs/>
                <w:sz w:val="22"/>
                <w:szCs w:val="22"/>
              </w:rPr>
              <w:t xml:space="preserve">Рабочее напряжение извещателя указано на паспортной табличке (этикетке). </w:t>
            </w:r>
          </w:p>
          <w:p w:rsidR="002511A6" w:rsidRPr="002511A6" w:rsidRDefault="002511A6" w:rsidP="002511A6">
            <w:pPr>
              <w:shd w:val="clear" w:color="auto" w:fill="FFFFFF"/>
              <w:rPr>
                <w:b/>
                <w:bCs/>
                <w:sz w:val="22"/>
                <w:szCs w:val="22"/>
              </w:rPr>
            </w:pPr>
            <w:proofErr w:type="spellStart"/>
            <w:r w:rsidRPr="002511A6">
              <w:rPr>
                <w:b/>
                <w:bCs/>
                <w:sz w:val="22"/>
                <w:szCs w:val="22"/>
              </w:rPr>
              <w:t>BGI</w:t>
            </w:r>
            <w:proofErr w:type="spellEnd"/>
            <w:r w:rsidRPr="002511A6">
              <w:rPr>
                <w:b/>
                <w:bCs/>
                <w:sz w:val="22"/>
                <w:szCs w:val="22"/>
              </w:rPr>
              <w:t>:</w:t>
            </w:r>
          </w:p>
          <w:p w:rsidR="000448D2" w:rsidRPr="002511A6" w:rsidRDefault="002511A6" w:rsidP="002511A6">
            <w:pPr>
              <w:shd w:val="clear" w:color="auto" w:fill="FFFFFF"/>
              <w:rPr>
                <w:sz w:val="24"/>
                <w:szCs w:val="24"/>
              </w:rPr>
            </w:pPr>
            <w:r w:rsidRPr="002511A6">
              <w:rPr>
                <w:bCs/>
                <w:sz w:val="22"/>
                <w:szCs w:val="22"/>
              </w:rPr>
              <w:t>Этот извещатель срабатывает на разбивание стекла. Благодаря специальной конструкции извещателя отсутствует необходимость использования инструмента (напр. молотка), а оператор защищён от осколков стекла благодаря прозрачной виниловой плёнке.</w:t>
            </w:r>
          </w:p>
        </w:tc>
        <w:tc>
          <w:tcPr>
            <w:tcW w:w="180" w:type="dxa"/>
            <w:gridSpan w:val="4"/>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377" w:type="dxa"/>
            <w:gridSpan w:val="4"/>
            <w:tcBorders>
              <w:top w:val="nil"/>
              <w:left w:val="single" w:sz="6" w:space="0" w:color="auto"/>
              <w:bottom w:val="nil"/>
              <w:right w:val="single" w:sz="6" w:space="0" w:color="auto"/>
            </w:tcBorders>
            <w:shd w:val="clear" w:color="auto" w:fill="FFFFFF"/>
          </w:tcPr>
          <w:p w:rsidR="000448D2" w:rsidRPr="00D27199" w:rsidRDefault="000A661A">
            <w:pPr>
              <w:shd w:val="clear" w:color="auto" w:fill="FFFFFF"/>
              <w:rPr>
                <w:vanish/>
                <w:sz w:val="24"/>
                <w:szCs w:val="24"/>
              </w:rPr>
            </w:pPr>
            <w:r w:rsidRPr="00D27199">
              <w:rPr>
                <w:vanish/>
                <w:sz w:val="22"/>
                <w:szCs w:val="22"/>
                <w:lang w:val="de-DE"/>
              </w:rPr>
              <w:t>zertifizierte Verschlussstopfen</w:t>
            </w:r>
          </w:p>
          <w:p w:rsidR="000448D2" w:rsidRPr="00D27199" w:rsidRDefault="000A661A">
            <w:pPr>
              <w:shd w:val="clear" w:color="auto" w:fill="FFFFFF"/>
              <w:rPr>
                <w:vanish/>
                <w:sz w:val="24"/>
                <w:szCs w:val="24"/>
              </w:rPr>
            </w:pPr>
            <w:r w:rsidRPr="00D27199">
              <w:rPr>
                <w:vanish/>
                <w:sz w:val="22"/>
                <w:szCs w:val="22"/>
                <w:lang w:val="de-DE"/>
              </w:rPr>
              <w:t xml:space="preserve">verwendet werden und die </w:t>
            </w:r>
            <w:r w:rsidRPr="00D27199">
              <w:rPr>
                <w:vanish/>
                <w:sz w:val="22"/>
                <w:szCs w:val="22"/>
                <w:lang w:val="en-US"/>
              </w:rPr>
              <w:t>IP-/</w:t>
            </w:r>
          </w:p>
          <w:p w:rsidR="000448D2" w:rsidRPr="00D27199" w:rsidRDefault="000A661A">
            <w:pPr>
              <w:shd w:val="clear" w:color="auto" w:fill="FFFFFF"/>
              <w:rPr>
                <w:vanish/>
                <w:sz w:val="24"/>
                <w:szCs w:val="24"/>
              </w:rPr>
            </w:pPr>
            <w:r w:rsidRPr="00D27199">
              <w:rPr>
                <w:vanish/>
                <w:sz w:val="22"/>
                <w:szCs w:val="22"/>
                <w:lang w:val="de-DE"/>
              </w:rPr>
              <w:t>NEMA-Klasse des Ger</w:t>
            </w:r>
            <w:r w:rsidRPr="00D27199">
              <w:rPr>
                <w:rFonts w:eastAsia="Times New Roman" w:cs="Times New Roman"/>
                <w:vanish/>
                <w:sz w:val="22"/>
                <w:szCs w:val="22"/>
                <w:lang w:val="de-DE"/>
              </w:rPr>
              <w:t>ä</w:t>
            </w:r>
            <w:r w:rsidRPr="00D27199">
              <w:rPr>
                <w:rFonts w:eastAsia="Times New Roman"/>
                <w:vanish/>
                <w:sz w:val="22"/>
                <w:szCs w:val="22"/>
                <w:lang w:val="de-DE"/>
              </w:rPr>
              <w:t>ts erhalten</w:t>
            </w:r>
          </w:p>
          <w:p w:rsidR="000448D2" w:rsidRPr="00D27199" w:rsidRDefault="000A661A">
            <w:pPr>
              <w:shd w:val="clear" w:color="auto" w:fill="FFFFFF"/>
              <w:rPr>
                <w:vanish/>
                <w:sz w:val="24"/>
                <w:szCs w:val="24"/>
              </w:rPr>
            </w:pPr>
            <w:r w:rsidRPr="00D27199">
              <w:rPr>
                <w:vanish/>
                <w:sz w:val="24"/>
                <w:szCs w:val="24"/>
                <w:lang w:val="de-DE"/>
              </w:rPr>
              <w:t>bleibt.</w:t>
            </w:r>
          </w:p>
          <w:p w:rsidR="000448D2" w:rsidRPr="00D27199" w:rsidRDefault="000A661A">
            <w:pPr>
              <w:shd w:val="clear" w:color="auto" w:fill="FFFFFF"/>
              <w:rPr>
                <w:vanish/>
                <w:sz w:val="24"/>
                <w:szCs w:val="24"/>
              </w:rPr>
            </w:pPr>
            <w:r w:rsidRPr="00D27199">
              <w:rPr>
                <w:vanish/>
                <w:sz w:val="22"/>
                <w:szCs w:val="22"/>
                <w:lang w:val="de-DE"/>
              </w:rPr>
              <w:t>Das Ger</w:t>
            </w:r>
            <w:r w:rsidRPr="00D27199">
              <w:rPr>
                <w:rFonts w:eastAsia="Times New Roman" w:cs="Times New Roman"/>
                <w:vanish/>
                <w:sz w:val="22"/>
                <w:szCs w:val="22"/>
                <w:lang w:val="de-DE"/>
              </w:rPr>
              <w:t>ä</w:t>
            </w:r>
            <w:r w:rsidRPr="00D27199">
              <w:rPr>
                <w:rFonts w:eastAsia="Times New Roman"/>
                <w:vanish/>
                <w:sz w:val="22"/>
                <w:szCs w:val="22"/>
                <w:lang w:val="de-DE"/>
              </w:rPr>
              <w:t>t ist mit Hilfe der vier</w:t>
            </w:r>
          </w:p>
          <w:p w:rsidR="000448D2" w:rsidRPr="00D27199" w:rsidRDefault="000A661A">
            <w:pPr>
              <w:shd w:val="clear" w:color="auto" w:fill="FFFFFF"/>
              <w:rPr>
                <w:vanish/>
                <w:sz w:val="24"/>
                <w:szCs w:val="24"/>
              </w:rPr>
            </w:pPr>
            <w:r w:rsidRPr="00D27199">
              <w:rPr>
                <w:vanish/>
                <w:sz w:val="22"/>
                <w:szCs w:val="22"/>
                <w:lang w:val="de-DE"/>
              </w:rPr>
              <w:t>Befestigungsbohrungen im</w:t>
            </w:r>
          </w:p>
          <w:p w:rsidR="000448D2" w:rsidRPr="00D27199" w:rsidRDefault="000A661A">
            <w:pPr>
              <w:shd w:val="clear" w:color="auto" w:fill="FFFFFF"/>
              <w:rPr>
                <w:vanish/>
                <w:sz w:val="24"/>
                <w:szCs w:val="24"/>
              </w:rPr>
            </w:pPr>
            <w:r w:rsidRPr="00D27199">
              <w:rPr>
                <w:vanish/>
                <w:sz w:val="22"/>
                <w:szCs w:val="22"/>
                <w:lang w:val="de-DE"/>
              </w:rPr>
              <w:t>Unterteil auf einer senkrechten</w:t>
            </w:r>
          </w:p>
          <w:p w:rsidR="000448D2" w:rsidRPr="00D27199" w:rsidRDefault="000A661A">
            <w:pPr>
              <w:shd w:val="clear" w:color="auto" w:fill="FFFFFF"/>
              <w:rPr>
                <w:vanish/>
                <w:sz w:val="24"/>
                <w:szCs w:val="24"/>
              </w:rPr>
            </w:pPr>
            <w:r w:rsidRPr="00D27199">
              <w:rPr>
                <w:vanish/>
                <w:sz w:val="22"/>
                <w:szCs w:val="22"/>
                <w:lang w:val="de-DE"/>
              </w:rPr>
              <w:t>Fl</w:t>
            </w:r>
            <w:r w:rsidRPr="00D27199">
              <w:rPr>
                <w:rFonts w:eastAsia="Times New Roman" w:cs="Times New Roman"/>
                <w:vanish/>
                <w:sz w:val="22"/>
                <w:szCs w:val="22"/>
                <w:lang w:val="de-DE"/>
              </w:rPr>
              <w:t>ä</w:t>
            </w:r>
            <w:r w:rsidRPr="00D27199">
              <w:rPr>
                <w:rFonts w:eastAsia="Times New Roman"/>
                <w:vanish/>
                <w:sz w:val="22"/>
                <w:szCs w:val="22"/>
                <w:lang w:val="de-DE"/>
              </w:rPr>
              <w:t>che zu montieren.</w:t>
            </w:r>
          </w:p>
          <w:p w:rsidR="000448D2" w:rsidRPr="00D27199" w:rsidRDefault="000A661A">
            <w:pPr>
              <w:shd w:val="clear" w:color="auto" w:fill="FFFFFF"/>
              <w:rPr>
                <w:vanish/>
                <w:sz w:val="24"/>
                <w:szCs w:val="24"/>
              </w:rPr>
            </w:pPr>
            <w:proofErr w:type="spellStart"/>
            <w:r w:rsidRPr="00D27199">
              <w:rPr>
                <w:vanish/>
                <w:sz w:val="22"/>
                <w:szCs w:val="22"/>
                <w:lang w:val="de-DE"/>
              </w:rPr>
              <w:t>MEDC</w:t>
            </w:r>
            <w:proofErr w:type="spellEnd"/>
            <w:r w:rsidRPr="00D27199">
              <w:rPr>
                <w:vanish/>
                <w:sz w:val="22"/>
                <w:szCs w:val="22"/>
                <w:lang w:val="de-DE"/>
              </w:rPr>
              <w:t xml:space="preserve"> empfiehlt die Verwendung</w:t>
            </w:r>
          </w:p>
          <w:p w:rsidR="000448D2" w:rsidRPr="00D27199" w:rsidRDefault="000A661A">
            <w:pPr>
              <w:shd w:val="clear" w:color="auto" w:fill="FFFFFF"/>
              <w:rPr>
                <w:vanish/>
                <w:sz w:val="24"/>
                <w:szCs w:val="24"/>
              </w:rPr>
            </w:pPr>
            <w:r w:rsidRPr="00D27199">
              <w:rPr>
                <w:vanish/>
                <w:sz w:val="22"/>
                <w:szCs w:val="22"/>
                <w:lang w:val="de-DE"/>
              </w:rPr>
              <w:t>von M5 Edelstahlschrauben.</w:t>
            </w:r>
          </w:p>
          <w:p w:rsidR="000448D2" w:rsidRPr="00D27199" w:rsidRDefault="000A661A">
            <w:pPr>
              <w:shd w:val="clear" w:color="auto" w:fill="FFFFFF"/>
              <w:rPr>
                <w:vanish/>
                <w:sz w:val="24"/>
                <w:szCs w:val="24"/>
              </w:rPr>
            </w:pPr>
            <w:r w:rsidRPr="00D27199">
              <w:rPr>
                <w:b/>
                <w:bCs/>
                <w:vanish/>
                <w:sz w:val="22"/>
                <w:szCs w:val="22"/>
                <w:lang w:val="de-DE"/>
              </w:rPr>
              <w:t>Kabe</w:t>
            </w:r>
            <w:r w:rsidR="00D002C8" w:rsidRPr="00D27199">
              <w:rPr>
                <w:b/>
                <w:bCs/>
                <w:vanish/>
                <w:sz w:val="22"/>
                <w:szCs w:val="22"/>
                <w:lang w:val="de-DE"/>
              </w:rPr>
              <w:t>l</w:t>
            </w:r>
            <w:r w:rsidRPr="00D27199">
              <w:rPr>
                <w:b/>
                <w:bCs/>
                <w:vanish/>
                <w:sz w:val="22"/>
                <w:szCs w:val="22"/>
                <w:lang w:val="de-DE"/>
              </w:rPr>
              <w:t>endverschluss VORSICHT: Vor der Entfernung des Deckels sicherstellen, dass das Ger</w:t>
            </w:r>
            <w:r w:rsidRPr="00D27199">
              <w:rPr>
                <w:rFonts w:eastAsia="Times New Roman" w:cs="Times New Roman"/>
                <w:b/>
                <w:bCs/>
                <w:vanish/>
                <w:sz w:val="22"/>
                <w:szCs w:val="22"/>
                <w:lang w:val="de-DE"/>
              </w:rPr>
              <w:t>ä</w:t>
            </w:r>
            <w:r w:rsidRPr="00D27199">
              <w:rPr>
                <w:rFonts w:eastAsia="Times New Roman"/>
                <w:b/>
                <w:bCs/>
                <w:vanish/>
                <w:sz w:val="22"/>
                <w:szCs w:val="22"/>
                <w:lang w:val="de-DE"/>
              </w:rPr>
              <w:t>t von der Spannungsversorgung isoliert ist.</w:t>
            </w:r>
          </w:p>
          <w:p w:rsidR="000448D2" w:rsidRPr="00D27199" w:rsidRDefault="000A661A">
            <w:pPr>
              <w:shd w:val="clear" w:color="auto" w:fill="FFFFFF"/>
              <w:rPr>
                <w:vanish/>
                <w:sz w:val="24"/>
                <w:szCs w:val="24"/>
              </w:rPr>
            </w:pPr>
            <w:r w:rsidRPr="00D27199">
              <w:rPr>
                <w:vanish/>
                <w:sz w:val="22"/>
                <w:szCs w:val="22"/>
                <w:lang w:val="de-DE"/>
              </w:rPr>
              <w:t>Entfernen Sie die vier unverlierbaren Schrauben, mit denen der Deckel am Unterteil befestigt ist.</w:t>
            </w:r>
          </w:p>
          <w:p w:rsidR="000448D2" w:rsidRPr="00D27199" w:rsidRDefault="000A661A">
            <w:pPr>
              <w:shd w:val="clear" w:color="auto" w:fill="FFFFFF"/>
              <w:rPr>
                <w:vanish/>
                <w:sz w:val="24"/>
                <w:szCs w:val="24"/>
              </w:rPr>
            </w:pPr>
            <w:r w:rsidRPr="00D27199">
              <w:rPr>
                <w:vanish/>
                <w:sz w:val="22"/>
                <w:szCs w:val="22"/>
                <w:lang w:val="de-DE"/>
              </w:rPr>
              <w:t>Heben Sie den Deckel vom Unterteil ab.</w:t>
            </w:r>
          </w:p>
          <w:p w:rsidR="000448D2" w:rsidRPr="00D27199" w:rsidRDefault="000A661A">
            <w:pPr>
              <w:shd w:val="clear" w:color="auto" w:fill="FFFFFF"/>
              <w:rPr>
                <w:vanish/>
                <w:sz w:val="24"/>
                <w:szCs w:val="24"/>
              </w:rPr>
            </w:pPr>
            <w:r w:rsidRPr="00D27199">
              <w:rPr>
                <w:vanish/>
                <w:sz w:val="22"/>
                <w:szCs w:val="22"/>
                <w:lang w:val="de-DE"/>
              </w:rPr>
              <w:t>Der Kabe</w:t>
            </w:r>
            <w:r w:rsidR="00D002C8" w:rsidRPr="00D27199">
              <w:rPr>
                <w:vanish/>
                <w:sz w:val="22"/>
                <w:szCs w:val="22"/>
                <w:lang w:val="de-DE"/>
              </w:rPr>
              <w:t>l</w:t>
            </w:r>
            <w:r w:rsidRPr="00D27199">
              <w:rPr>
                <w:vanish/>
                <w:sz w:val="22"/>
                <w:szCs w:val="22"/>
                <w:lang w:val="de-DE"/>
              </w:rPr>
              <w:t xml:space="preserve">endverschluss ist in </w:t>
            </w:r>
            <w:r w:rsidRPr="00D27199">
              <w:rPr>
                <w:rFonts w:eastAsia="Times New Roman" w:cs="Times New Roman"/>
                <w:vanish/>
                <w:sz w:val="22"/>
                <w:szCs w:val="22"/>
                <w:lang w:val="de-DE"/>
              </w:rPr>
              <w:t>Ü</w:t>
            </w:r>
            <w:r w:rsidRPr="00D27199">
              <w:rPr>
                <w:rFonts w:eastAsia="Times New Roman"/>
                <w:vanish/>
                <w:sz w:val="22"/>
                <w:szCs w:val="22"/>
                <w:lang w:val="de-DE"/>
              </w:rPr>
              <w:t>bereinstimmung mit den f</w:t>
            </w:r>
            <w:r w:rsidRPr="00D27199">
              <w:rPr>
                <w:rFonts w:eastAsia="Times New Roman" w:cs="Times New Roman"/>
                <w:vanish/>
                <w:sz w:val="22"/>
                <w:szCs w:val="22"/>
                <w:lang w:val="de-DE"/>
              </w:rPr>
              <w:t>ü</w:t>
            </w:r>
            <w:r w:rsidRPr="00D27199">
              <w:rPr>
                <w:rFonts w:eastAsia="Times New Roman"/>
                <w:vanish/>
                <w:sz w:val="22"/>
                <w:szCs w:val="22"/>
                <w:lang w:val="de-DE"/>
              </w:rPr>
              <w:t>r die gew</w:t>
            </w:r>
            <w:r w:rsidRPr="00D27199">
              <w:rPr>
                <w:rFonts w:eastAsia="Times New Roman" w:cs="Times New Roman"/>
                <w:vanish/>
                <w:sz w:val="22"/>
                <w:szCs w:val="22"/>
                <w:lang w:val="de-DE"/>
              </w:rPr>
              <w:t>ü</w:t>
            </w:r>
            <w:r w:rsidRPr="00D27199">
              <w:rPr>
                <w:rFonts w:eastAsia="Times New Roman"/>
                <w:vanish/>
                <w:sz w:val="22"/>
                <w:szCs w:val="22"/>
                <w:lang w:val="de-DE"/>
              </w:rPr>
              <w:t>nschte Anwendung geltenden Spezifikationen durchzuf</w:t>
            </w:r>
            <w:r w:rsidRPr="00D27199">
              <w:rPr>
                <w:rFonts w:eastAsia="Times New Roman" w:cs="Times New Roman"/>
                <w:vanish/>
                <w:sz w:val="22"/>
                <w:szCs w:val="22"/>
                <w:lang w:val="de-DE"/>
              </w:rPr>
              <w:t>ü</w:t>
            </w:r>
            <w:r w:rsidRPr="00D27199">
              <w:rPr>
                <w:rFonts w:eastAsia="Times New Roman"/>
                <w:vanish/>
                <w:sz w:val="22"/>
                <w:szCs w:val="22"/>
                <w:lang w:val="de-DE"/>
              </w:rPr>
              <w:t xml:space="preserve">hren. </w:t>
            </w:r>
            <w:proofErr w:type="spellStart"/>
            <w:r w:rsidRPr="00D27199">
              <w:rPr>
                <w:rFonts w:eastAsia="Times New Roman"/>
                <w:vanish/>
                <w:sz w:val="22"/>
                <w:szCs w:val="22"/>
                <w:lang w:val="de-DE"/>
              </w:rPr>
              <w:t>MEDC</w:t>
            </w:r>
            <w:proofErr w:type="spellEnd"/>
            <w:r w:rsidRPr="00D27199">
              <w:rPr>
                <w:rFonts w:eastAsia="Times New Roman"/>
                <w:vanish/>
                <w:sz w:val="22"/>
                <w:szCs w:val="22"/>
                <w:lang w:val="de-DE"/>
              </w:rPr>
              <w:t xml:space="preserve"> empfiehlt, alle Kabel und Adern ordnungsgem</w:t>
            </w:r>
            <w:r w:rsidRPr="00D27199">
              <w:rPr>
                <w:rFonts w:eastAsia="Times New Roman" w:cs="Times New Roman"/>
                <w:vanish/>
                <w:sz w:val="22"/>
                <w:szCs w:val="22"/>
                <w:lang w:val="de-DE"/>
              </w:rPr>
              <w:t xml:space="preserve">äß </w:t>
            </w:r>
            <w:r w:rsidRPr="00D27199">
              <w:rPr>
                <w:rFonts w:eastAsia="Times New Roman"/>
                <w:vanish/>
                <w:sz w:val="22"/>
                <w:szCs w:val="22"/>
                <w:lang w:val="de-DE"/>
              </w:rPr>
              <w:t>zu kennzeichnen. Bitte orientieren Sie sich am Schaltplan, der mit dem Produkt geliefert wird.</w:t>
            </w:r>
          </w:p>
          <w:p w:rsidR="000448D2" w:rsidRPr="00D27199" w:rsidRDefault="000A661A">
            <w:pPr>
              <w:shd w:val="clear" w:color="auto" w:fill="FFFFFF"/>
              <w:rPr>
                <w:vanish/>
                <w:sz w:val="24"/>
                <w:szCs w:val="24"/>
              </w:rPr>
            </w:pPr>
            <w:r w:rsidRPr="00D27199">
              <w:rPr>
                <w:vanish/>
                <w:sz w:val="22"/>
                <w:szCs w:val="22"/>
                <w:lang w:val="de-DE"/>
              </w:rPr>
              <w:t>Stellen Sie sicher, dass nur entsprechend zugelassene oder zertifizierte Anschlussstutzen benutzt werden und die Baugruppe ummantelt und richtig geerdet ist.</w:t>
            </w:r>
          </w:p>
          <w:p w:rsidR="000448D2" w:rsidRPr="00D27199" w:rsidRDefault="000A661A">
            <w:pPr>
              <w:shd w:val="clear" w:color="auto" w:fill="FFFFFF"/>
              <w:rPr>
                <w:vanish/>
                <w:sz w:val="24"/>
                <w:szCs w:val="24"/>
              </w:rPr>
            </w:pPr>
            <w:r w:rsidRPr="00D27199">
              <w:rPr>
                <w:vanish/>
                <w:sz w:val="22"/>
                <w:szCs w:val="22"/>
                <w:lang w:val="de-DE"/>
              </w:rPr>
              <w:t>Alle Anschlussstutzen m</w:t>
            </w:r>
            <w:r w:rsidRPr="00D27199">
              <w:rPr>
                <w:rFonts w:eastAsia="Times New Roman" w:cs="Times New Roman"/>
                <w:vanish/>
                <w:sz w:val="22"/>
                <w:szCs w:val="22"/>
                <w:lang w:val="de-DE"/>
              </w:rPr>
              <w:t>ü</w:t>
            </w:r>
            <w:r w:rsidRPr="00D27199">
              <w:rPr>
                <w:rFonts w:eastAsia="Times New Roman"/>
                <w:vanish/>
                <w:sz w:val="22"/>
                <w:szCs w:val="22"/>
                <w:lang w:val="de-DE"/>
              </w:rPr>
              <w:t xml:space="preserve">ssen </w:t>
            </w:r>
            <w:r w:rsidRPr="00D27199">
              <w:rPr>
                <w:rFonts w:eastAsia="Times New Roman" w:cs="Times New Roman"/>
                <w:vanish/>
                <w:sz w:val="22"/>
                <w:szCs w:val="22"/>
                <w:lang w:val="de-DE"/>
              </w:rPr>
              <w:t>ü</w:t>
            </w:r>
            <w:r w:rsidRPr="00D27199">
              <w:rPr>
                <w:rFonts w:eastAsia="Times New Roman"/>
                <w:vanish/>
                <w:sz w:val="22"/>
                <w:szCs w:val="22"/>
                <w:lang w:val="de-DE"/>
              </w:rPr>
              <w:t>ber die gleiche NEMA-/</w:t>
            </w:r>
            <w:proofErr w:type="spellStart"/>
            <w:r w:rsidRPr="00D27199">
              <w:rPr>
                <w:rFonts w:eastAsia="Times New Roman"/>
                <w:vanish/>
                <w:sz w:val="22"/>
                <w:szCs w:val="22"/>
                <w:lang w:val="de-DE"/>
              </w:rPr>
              <w:t>IP</w:t>
            </w:r>
            <w:proofErr w:type="spellEnd"/>
            <w:r w:rsidRPr="00D27199">
              <w:rPr>
                <w:rFonts w:eastAsia="Times New Roman"/>
                <w:vanish/>
                <w:sz w:val="22"/>
                <w:szCs w:val="22"/>
                <w:lang w:val="de-DE"/>
              </w:rPr>
              <w:t>-Schutzklasse wie der manuelle Feuermelder verf</w:t>
            </w:r>
            <w:r w:rsidRPr="00D27199">
              <w:rPr>
                <w:rFonts w:eastAsia="Times New Roman" w:cs="Times New Roman"/>
                <w:vanish/>
                <w:sz w:val="22"/>
                <w:szCs w:val="22"/>
                <w:lang w:val="de-DE"/>
              </w:rPr>
              <w:t>ü</w:t>
            </w:r>
            <w:r w:rsidRPr="00D27199">
              <w:rPr>
                <w:rFonts w:eastAsia="Times New Roman"/>
                <w:vanish/>
                <w:sz w:val="22"/>
                <w:szCs w:val="22"/>
                <w:lang w:val="de-DE"/>
              </w:rPr>
              <w:t>gen und so in das Ger</w:t>
            </w:r>
            <w:r w:rsidRPr="00D27199">
              <w:rPr>
                <w:rFonts w:eastAsia="Times New Roman" w:cs="Times New Roman"/>
                <w:vanish/>
                <w:sz w:val="22"/>
                <w:szCs w:val="22"/>
                <w:lang w:val="de-DE"/>
              </w:rPr>
              <w:t>ä</w:t>
            </w:r>
            <w:r w:rsidRPr="00D27199">
              <w:rPr>
                <w:rFonts w:eastAsia="Times New Roman"/>
                <w:vanish/>
                <w:sz w:val="22"/>
                <w:szCs w:val="22"/>
                <w:lang w:val="de-DE"/>
              </w:rPr>
              <w:t xml:space="preserve">t integriert werden, dass diese Klasse aufrechterhalten wird. Falls eingebaut, </w:t>
            </w:r>
            <w:r w:rsidRPr="00D27199">
              <w:rPr>
                <w:rFonts w:eastAsia="Times New Roman"/>
                <w:vanish/>
                <w:sz w:val="22"/>
                <w:szCs w:val="22"/>
                <w:lang w:val="en-US"/>
              </w:rPr>
              <w:t xml:space="preserve">muss </w:t>
            </w:r>
            <w:r w:rsidRPr="00D27199">
              <w:rPr>
                <w:rFonts w:eastAsia="Times New Roman"/>
                <w:vanish/>
                <w:sz w:val="22"/>
                <w:szCs w:val="22"/>
                <w:lang w:val="de-DE"/>
              </w:rPr>
              <w:t>die interne Erdungsklemme zur Erdung des Ausr</w:t>
            </w:r>
            <w:r w:rsidRPr="00D27199">
              <w:rPr>
                <w:rFonts w:eastAsia="Times New Roman" w:cs="Times New Roman"/>
                <w:vanish/>
                <w:sz w:val="22"/>
                <w:szCs w:val="22"/>
                <w:lang w:val="de-DE"/>
              </w:rPr>
              <w:t>ü</w:t>
            </w:r>
            <w:r w:rsidRPr="00D27199">
              <w:rPr>
                <w:rFonts w:eastAsia="Times New Roman"/>
                <w:vanish/>
                <w:sz w:val="22"/>
                <w:szCs w:val="22"/>
                <w:lang w:val="de-DE"/>
              </w:rPr>
              <w:t>stungsgegenstands verwendet werden und die externe Klemme ist f</w:t>
            </w:r>
            <w:r w:rsidRPr="00D27199">
              <w:rPr>
                <w:rFonts w:eastAsia="Times New Roman" w:cs="Times New Roman"/>
                <w:vanish/>
                <w:sz w:val="22"/>
                <w:szCs w:val="22"/>
                <w:lang w:val="de-DE"/>
              </w:rPr>
              <w:t>ü</w:t>
            </w:r>
            <w:r w:rsidRPr="00D27199">
              <w:rPr>
                <w:rFonts w:eastAsia="Times New Roman"/>
                <w:vanish/>
                <w:sz w:val="22"/>
                <w:szCs w:val="22"/>
                <w:lang w:val="de-DE"/>
              </w:rPr>
              <w:t>r eine zus</w:t>
            </w:r>
            <w:r w:rsidRPr="00D27199">
              <w:rPr>
                <w:rFonts w:eastAsia="Times New Roman" w:cs="Times New Roman"/>
                <w:vanish/>
                <w:sz w:val="22"/>
                <w:szCs w:val="22"/>
                <w:lang w:val="de-DE"/>
              </w:rPr>
              <w:t>ä</w:t>
            </w:r>
            <w:r w:rsidRPr="00D27199">
              <w:rPr>
                <w:rFonts w:eastAsia="Times New Roman"/>
                <w:vanish/>
                <w:sz w:val="22"/>
                <w:szCs w:val="22"/>
                <w:lang w:val="de-DE"/>
              </w:rPr>
              <w:t xml:space="preserve">tzliche Masseverbindung bestimmt, die dort verwendet wird, wo die </w:t>
            </w:r>
            <w:r w:rsidRPr="00D27199">
              <w:rPr>
                <w:rFonts w:eastAsia="Times New Roman" w:cs="Times New Roman"/>
                <w:vanish/>
                <w:sz w:val="22"/>
                <w:szCs w:val="22"/>
                <w:lang w:val="de-DE"/>
              </w:rPr>
              <w:t>ö</w:t>
            </w:r>
            <w:r w:rsidRPr="00D27199">
              <w:rPr>
                <w:rFonts w:eastAsia="Times New Roman"/>
                <w:vanish/>
                <w:sz w:val="22"/>
                <w:szCs w:val="22"/>
                <w:lang w:val="de-DE"/>
              </w:rPr>
              <w:t>rtlichen Vorschriften oder Beh</w:t>
            </w:r>
            <w:r w:rsidRPr="00D27199">
              <w:rPr>
                <w:rFonts w:eastAsia="Times New Roman" w:cs="Times New Roman"/>
                <w:vanish/>
                <w:sz w:val="22"/>
                <w:szCs w:val="22"/>
                <w:lang w:val="de-DE"/>
              </w:rPr>
              <w:t>ö</w:t>
            </w:r>
            <w:r w:rsidRPr="00D27199">
              <w:rPr>
                <w:rFonts w:eastAsia="Times New Roman"/>
                <w:vanish/>
                <w:sz w:val="22"/>
                <w:szCs w:val="22"/>
                <w:lang w:val="de-DE"/>
              </w:rPr>
              <w:t>rden diese Verbindung zulassen oder vorschreiben.</w:t>
            </w:r>
          </w:p>
        </w:tc>
      </w:tr>
      <w:tr w:rsidR="000448D2" w:rsidRPr="00D27199" w:rsidTr="002511A6">
        <w:trPr>
          <w:gridAfter w:val="2"/>
          <w:wAfter w:w="30" w:type="dxa"/>
          <w:trHeight w:val="14882"/>
          <w:hidden/>
        </w:trPr>
        <w:tc>
          <w:tcPr>
            <w:tcW w:w="3420" w:type="dxa"/>
            <w:gridSpan w:val="3"/>
            <w:tcBorders>
              <w:top w:val="nil"/>
              <w:left w:val="single" w:sz="6" w:space="0" w:color="auto"/>
              <w:bottom w:val="nil"/>
              <w:right w:val="single" w:sz="6" w:space="0" w:color="auto"/>
            </w:tcBorders>
            <w:shd w:val="clear" w:color="auto" w:fill="FFFFFF"/>
          </w:tcPr>
          <w:p w:rsidR="000448D2" w:rsidRPr="00D27199" w:rsidRDefault="000A661A">
            <w:pPr>
              <w:shd w:val="clear" w:color="auto" w:fill="FFFFFF"/>
              <w:rPr>
                <w:vanish/>
                <w:sz w:val="24"/>
                <w:szCs w:val="24"/>
              </w:rPr>
            </w:pPr>
            <w:r w:rsidRPr="00D27199">
              <w:rPr>
                <w:vanish/>
                <w:sz w:val="22"/>
                <w:szCs w:val="22"/>
                <w:lang w:val="en-US"/>
              </w:rPr>
              <w:lastRenderedPageBreak/>
              <w:t xml:space="preserve">Replacement of the </w:t>
            </w:r>
            <w:r w:rsidR="00D27199">
              <w:rPr>
                <w:vanish/>
                <w:sz w:val="22"/>
                <w:szCs w:val="22"/>
                <w:lang w:val="en-US"/>
              </w:rPr>
              <w:t>g</w:t>
            </w:r>
            <w:r w:rsidRPr="00D27199">
              <w:rPr>
                <w:vanish/>
                <w:sz w:val="22"/>
                <w:szCs w:val="22"/>
                <w:lang w:val="en-US"/>
              </w:rPr>
              <w:t>lass:</w:t>
            </w:r>
          </w:p>
          <w:p w:rsidR="000448D2" w:rsidRPr="00D27199" w:rsidRDefault="000A661A">
            <w:pPr>
              <w:shd w:val="clear" w:color="auto" w:fill="FFFFFF"/>
              <w:rPr>
                <w:vanish/>
                <w:sz w:val="24"/>
                <w:szCs w:val="24"/>
              </w:rPr>
            </w:pPr>
            <w:r w:rsidRPr="00D27199">
              <w:rPr>
                <w:vanish/>
                <w:sz w:val="22"/>
                <w:szCs w:val="22"/>
                <w:lang w:val="en-US"/>
              </w:rPr>
              <w:t xml:space="preserve">To replace the glass after operation of the unit, remove the small cover held in place by the </w:t>
            </w:r>
            <w:r w:rsidRPr="00D27199">
              <w:rPr>
                <w:vanish/>
                <w:sz w:val="22"/>
                <w:szCs w:val="22"/>
                <w:lang w:val="fr-FR"/>
              </w:rPr>
              <w:t xml:space="preserve">2 </w:t>
            </w:r>
            <w:r w:rsidRPr="00D27199">
              <w:rPr>
                <w:vanish/>
                <w:sz w:val="22"/>
                <w:szCs w:val="22"/>
                <w:lang w:val="en-US"/>
              </w:rPr>
              <w:t>slotted screws. Take out the glass and remove any broken fragments from the unit. Place the new glass into the unit and replace the cover, then test the unit as described below.</w:t>
            </w:r>
          </w:p>
          <w:p w:rsidR="000448D2" w:rsidRPr="00D27199" w:rsidRDefault="000A661A">
            <w:pPr>
              <w:shd w:val="clear" w:color="auto" w:fill="FFFFFF"/>
              <w:rPr>
                <w:vanish/>
                <w:sz w:val="24"/>
                <w:szCs w:val="24"/>
              </w:rPr>
            </w:pPr>
            <w:proofErr w:type="spellStart"/>
            <w:r w:rsidRPr="00D27199">
              <w:rPr>
                <w:vanish/>
                <w:sz w:val="22"/>
                <w:szCs w:val="22"/>
                <w:lang w:val="de-DE"/>
              </w:rPr>
              <w:t>Testin</w:t>
            </w:r>
            <w:r w:rsidR="00D002C8" w:rsidRPr="00D27199">
              <w:rPr>
                <w:vanish/>
                <w:sz w:val="22"/>
                <w:szCs w:val="22"/>
                <w:lang w:val="de-DE"/>
              </w:rPr>
              <w:t>g</w:t>
            </w:r>
            <w:proofErr w:type="spellEnd"/>
            <w:r w:rsidRPr="00D27199">
              <w:rPr>
                <w:vanish/>
                <w:sz w:val="22"/>
                <w:szCs w:val="22"/>
                <w:lang w:val="de-DE"/>
              </w:rPr>
              <w:t xml:space="preserve"> </w:t>
            </w:r>
            <w:r w:rsidRPr="00D27199">
              <w:rPr>
                <w:vanish/>
                <w:sz w:val="22"/>
                <w:szCs w:val="22"/>
                <w:lang w:val="en-US"/>
              </w:rPr>
              <w:t>the unit:</w:t>
            </w:r>
          </w:p>
          <w:p w:rsidR="000448D2" w:rsidRPr="00D27199" w:rsidRDefault="000A661A">
            <w:pPr>
              <w:shd w:val="clear" w:color="auto" w:fill="FFFFFF"/>
              <w:rPr>
                <w:vanish/>
                <w:sz w:val="24"/>
                <w:szCs w:val="24"/>
              </w:rPr>
            </w:pPr>
            <w:r w:rsidRPr="00D27199">
              <w:rPr>
                <w:vanish/>
                <w:sz w:val="22"/>
                <w:szCs w:val="22"/>
                <w:lang w:val="en-US"/>
              </w:rPr>
              <w:t xml:space="preserve">Using the test key provided, insert the key into the test hole (situated on bottom right hand side of the glass cover) and engage into test cam. Turn the key in a clockwise direction (approx. </w:t>
            </w:r>
            <w:r w:rsidRPr="00D27199">
              <w:rPr>
                <w:vanish/>
                <w:sz w:val="22"/>
                <w:szCs w:val="22"/>
                <w:lang w:val="fr-FR"/>
              </w:rPr>
              <w:t>60</w:t>
            </w:r>
            <w:r w:rsidRPr="00D27199">
              <w:rPr>
                <w:rFonts w:eastAsia="Times New Roman" w:cs="Times New Roman"/>
                <w:vanish/>
                <w:sz w:val="22"/>
                <w:szCs w:val="22"/>
                <w:lang w:val="fr-FR"/>
              </w:rPr>
              <w:t>°</w:t>
            </w:r>
            <w:r w:rsidRPr="00D27199">
              <w:rPr>
                <w:rFonts w:eastAsia="Times New Roman"/>
                <w:vanish/>
                <w:sz w:val="22"/>
                <w:szCs w:val="22"/>
                <w:lang w:val="fr-FR"/>
              </w:rPr>
              <w:t xml:space="preserve">). </w:t>
            </w:r>
            <w:r w:rsidRPr="00D27199">
              <w:rPr>
                <w:rFonts w:eastAsia="Times New Roman"/>
                <w:vanish/>
                <w:sz w:val="22"/>
                <w:szCs w:val="22"/>
                <w:lang w:val="en-US"/>
              </w:rPr>
              <w:t xml:space="preserve">This will simulate the breaking of the glass. Release the key to reset the </w:t>
            </w:r>
            <w:proofErr w:type="spellStart"/>
            <w:r w:rsidRPr="00D27199">
              <w:rPr>
                <w:rFonts w:eastAsia="Times New Roman"/>
                <w:vanish/>
                <w:sz w:val="22"/>
                <w:szCs w:val="22"/>
                <w:lang w:val="en-US"/>
              </w:rPr>
              <w:t>callpoint</w:t>
            </w:r>
            <w:proofErr w:type="spellEnd"/>
            <w:r w:rsidRPr="00D27199">
              <w:rPr>
                <w:rFonts w:eastAsia="Times New Roman"/>
                <w:vanish/>
                <w:sz w:val="22"/>
                <w:szCs w:val="22"/>
                <w:lang w:val="en-US"/>
              </w:rPr>
              <w:t>.</w:t>
            </w:r>
          </w:p>
          <w:p w:rsidR="000448D2" w:rsidRPr="00D27199" w:rsidRDefault="000A661A">
            <w:pPr>
              <w:shd w:val="clear" w:color="auto" w:fill="FFFFFF"/>
              <w:rPr>
                <w:vanish/>
                <w:sz w:val="24"/>
                <w:szCs w:val="24"/>
              </w:rPr>
            </w:pPr>
            <w:r w:rsidRPr="00D27199">
              <w:rPr>
                <w:b/>
                <w:bCs/>
                <w:vanish/>
                <w:sz w:val="22"/>
                <w:szCs w:val="22"/>
                <w:lang w:val="en-US"/>
              </w:rPr>
              <w:t xml:space="preserve">NOTE: </w:t>
            </w:r>
            <w:proofErr w:type="spellStart"/>
            <w:r w:rsidRPr="00D27199">
              <w:rPr>
                <w:b/>
                <w:bCs/>
                <w:vanish/>
                <w:sz w:val="22"/>
                <w:szCs w:val="22"/>
                <w:lang w:val="en-US"/>
              </w:rPr>
              <w:t>MEDC</w:t>
            </w:r>
            <w:proofErr w:type="spellEnd"/>
            <w:r w:rsidRPr="00D27199">
              <w:rPr>
                <w:b/>
                <w:bCs/>
                <w:vanish/>
                <w:sz w:val="22"/>
                <w:szCs w:val="22"/>
                <w:lang w:val="en-US"/>
              </w:rPr>
              <w:t xml:space="preserve"> </w:t>
            </w:r>
            <w:r w:rsidRPr="00D27199">
              <w:rPr>
                <w:b/>
                <w:bCs/>
                <w:i/>
                <w:iCs/>
                <w:vanish/>
                <w:sz w:val="22"/>
                <w:szCs w:val="22"/>
                <w:lang w:val="en-US"/>
              </w:rPr>
              <w:t xml:space="preserve">DO NOT </w:t>
            </w:r>
            <w:r w:rsidRPr="00D27199">
              <w:rPr>
                <w:b/>
                <w:bCs/>
                <w:vanish/>
                <w:sz w:val="22"/>
                <w:szCs w:val="22"/>
                <w:lang w:val="en-US"/>
              </w:rPr>
              <w:t xml:space="preserve">recommend forcing the </w:t>
            </w:r>
            <w:r w:rsidRPr="00D27199">
              <w:rPr>
                <w:b/>
                <w:bCs/>
                <w:vanish/>
                <w:sz w:val="22"/>
                <w:szCs w:val="22"/>
                <w:lang w:val="de-DE"/>
              </w:rPr>
              <w:t xml:space="preserve">fest </w:t>
            </w:r>
            <w:r w:rsidRPr="00D27199">
              <w:rPr>
                <w:b/>
                <w:bCs/>
                <w:vanish/>
                <w:sz w:val="22"/>
                <w:szCs w:val="22"/>
                <w:lang w:val="en-US"/>
              </w:rPr>
              <w:t xml:space="preserve">key further than </w:t>
            </w:r>
            <w:r w:rsidRPr="00D27199">
              <w:rPr>
                <w:b/>
                <w:bCs/>
                <w:vanish/>
                <w:sz w:val="22"/>
                <w:szCs w:val="22"/>
                <w:lang w:val="fr-FR"/>
              </w:rPr>
              <w:t>80</w:t>
            </w:r>
            <w:r w:rsidRPr="00D27199">
              <w:rPr>
                <w:rFonts w:eastAsia="Times New Roman" w:cs="Times New Roman"/>
                <w:b/>
                <w:bCs/>
                <w:vanish/>
                <w:sz w:val="22"/>
                <w:szCs w:val="22"/>
                <w:lang w:val="fr-FR"/>
              </w:rPr>
              <w:t>°</w:t>
            </w:r>
            <w:r w:rsidRPr="00D27199">
              <w:rPr>
                <w:rFonts w:eastAsia="Times New Roman"/>
                <w:b/>
                <w:bCs/>
                <w:vanish/>
                <w:sz w:val="22"/>
                <w:szCs w:val="22"/>
                <w:lang w:val="fr-FR"/>
              </w:rPr>
              <w:t xml:space="preserve"> </w:t>
            </w:r>
            <w:r w:rsidRPr="00D27199">
              <w:rPr>
                <w:rFonts w:eastAsia="Times New Roman"/>
                <w:b/>
                <w:bCs/>
                <w:vanish/>
                <w:sz w:val="22"/>
                <w:szCs w:val="22"/>
                <w:lang w:val="en-US"/>
              </w:rPr>
              <w:t xml:space="preserve">clockwise or </w:t>
            </w:r>
            <w:r w:rsidRPr="00D27199">
              <w:rPr>
                <w:rFonts w:eastAsia="Times New Roman"/>
                <w:b/>
                <w:bCs/>
                <w:vanish/>
                <w:sz w:val="22"/>
                <w:szCs w:val="22"/>
                <w:lang w:val="fr-FR"/>
              </w:rPr>
              <w:t>0</w:t>
            </w:r>
            <w:r w:rsidRPr="00D27199">
              <w:rPr>
                <w:rFonts w:eastAsia="Times New Roman" w:cs="Times New Roman"/>
                <w:b/>
                <w:bCs/>
                <w:vanish/>
                <w:sz w:val="22"/>
                <w:szCs w:val="22"/>
                <w:lang w:val="fr-FR"/>
              </w:rPr>
              <w:t xml:space="preserve">° </w:t>
            </w:r>
            <w:r w:rsidRPr="00D27199">
              <w:rPr>
                <w:rFonts w:eastAsia="Times New Roman"/>
                <w:b/>
                <w:bCs/>
                <w:vanish/>
                <w:sz w:val="22"/>
                <w:szCs w:val="22"/>
                <w:lang w:val="en-US"/>
              </w:rPr>
              <w:t>anti-clockwise as this may lead to premature failure of the test cam.</w:t>
            </w:r>
          </w:p>
          <w:p w:rsidR="000448D2" w:rsidRPr="00D27199" w:rsidRDefault="000A661A">
            <w:pPr>
              <w:shd w:val="clear" w:color="auto" w:fill="FFFFFF"/>
              <w:rPr>
                <w:vanish/>
                <w:sz w:val="24"/>
                <w:szCs w:val="24"/>
              </w:rPr>
            </w:pPr>
            <w:r w:rsidRPr="00D27199">
              <w:rPr>
                <w:b/>
                <w:bCs/>
                <w:vanish/>
                <w:sz w:val="22"/>
                <w:szCs w:val="22"/>
                <w:lang w:val="en-US"/>
              </w:rPr>
              <w:t>PBI:</w:t>
            </w:r>
          </w:p>
          <w:p w:rsidR="000448D2" w:rsidRPr="00D27199" w:rsidRDefault="000A661A">
            <w:pPr>
              <w:shd w:val="clear" w:color="auto" w:fill="FFFFFF"/>
              <w:rPr>
                <w:vanish/>
                <w:sz w:val="24"/>
                <w:szCs w:val="24"/>
              </w:rPr>
            </w:pPr>
            <w:r w:rsidRPr="00D27199">
              <w:rPr>
                <w:vanish/>
                <w:sz w:val="22"/>
                <w:szCs w:val="22"/>
                <w:lang w:val="en-US"/>
              </w:rPr>
              <w:t>The unit is operated by pressing the plunger. This will either:</w:t>
            </w:r>
          </w:p>
          <w:p w:rsidR="000448D2" w:rsidRPr="00D27199" w:rsidRDefault="000A661A">
            <w:pPr>
              <w:shd w:val="clear" w:color="auto" w:fill="FFFFFF"/>
              <w:rPr>
                <w:vanish/>
                <w:sz w:val="24"/>
                <w:szCs w:val="24"/>
              </w:rPr>
            </w:pPr>
            <w:r w:rsidRPr="00D27199">
              <w:rPr>
                <w:vanish/>
                <w:sz w:val="22"/>
                <w:szCs w:val="22"/>
                <w:lang w:val="fr-FR"/>
              </w:rPr>
              <w:t>1.</w:t>
            </w:r>
            <w:r w:rsidR="00D002C8" w:rsidRPr="00D27199">
              <w:rPr>
                <w:vanish/>
                <w:sz w:val="22"/>
                <w:szCs w:val="22"/>
                <w:lang w:val="fr-FR"/>
              </w:rPr>
              <w:t xml:space="preserve"> </w:t>
            </w:r>
            <w:r w:rsidRPr="00D27199">
              <w:rPr>
                <w:vanish/>
                <w:sz w:val="22"/>
                <w:szCs w:val="22"/>
                <w:lang w:val="en-US"/>
              </w:rPr>
              <w:t xml:space="preserve">Remain in actuator position (the plunger can be reset by using the key supplied) </w:t>
            </w:r>
            <w:r w:rsidRPr="00D27199">
              <w:rPr>
                <w:vanish/>
                <w:sz w:val="22"/>
                <w:szCs w:val="22"/>
                <w:lang w:val="fr-FR"/>
              </w:rPr>
              <w:t xml:space="preserve">- </w:t>
            </w:r>
            <w:r w:rsidRPr="00D27199">
              <w:rPr>
                <w:vanish/>
                <w:sz w:val="22"/>
                <w:szCs w:val="22"/>
                <w:lang w:val="en-US"/>
              </w:rPr>
              <w:t>latching type.</w:t>
            </w:r>
          </w:p>
          <w:p w:rsidR="000448D2" w:rsidRPr="00D27199" w:rsidRDefault="000A661A">
            <w:pPr>
              <w:shd w:val="clear" w:color="auto" w:fill="FFFFFF"/>
              <w:rPr>
                <w:vanish/>
                <w:sz w:val="24"/>
                <w:szCs w:val="24"/>
              </w:rPr>
            </w:pPr>
            <w:r w:rsidRPr="00D27199">
              <w:rPr>
                <w:vanish/>
                <w:sz w:val="22"/>
                <w:szCs w:val="22"/>
                <w:lang w:val="fr-FR"/>
              </w:rPr>
              <w:t>2.</w:t>
            </w:r>
            <w:r w:rsidR="00D002C8" w:rsidRPr="00D27199">
              <w:rPr>
                <w:vanish/>
                <w:sz w:val="22"/>
                <w:szCs w:val="22"/>
                <w:lang w:val="fr-FR"/>
              </w:rPr>
              <w:t xml:space="preserve"> </w:t>
            </w:r>
            <w:r w:rsidRPr="00D27199">
              <w:rPr>
                <w:vanish/>
                <w:sz w:val="22"/>
                <w:szCs w:val="22"/>
                <w:lang w:val="en-US"/>
              </w:rPr>
              <w:t xml:space="preserve">Return to its original position on release </w:t>
            </w:r>
            <w:r w:rsidRPr="00D27199">
              <w:rPr>
                <w:vanish/>
                <w:sz w:val="22"/>
                <w:szCs w:val="22"/>
                <w:lang w:val="fr-FR"/>
              </w:rPr>
              <w:t xml:space="preserve">- </w:t>
            </w:r>
            <w:r w:rsidRPr="00D27199">
              <w:rPr>
                <w:vanish/>
                <w:sz w:val="22"/>
                <w:szCs w:val="22"/>
                <w:lang w:val="en-US"/>
              </w:rPr>
              <w:t>spring return</w:t>
            </w:r>
          </w:p>
          <w:p w:rsidR="000448D2" w:rsidRPr="00D27199" w:rsidRDefault="000A661A">
            <w:pPr>
              <w:shd w:val="clear" w:color="auto" w:fill="FFFFFF"/>
              <w:rPr>
                <w:vanish/>
                <w:sz w:val="24"/>
                <w:szCs w:val="24"/>
              </w:rPr>
            </w:pPr>
            <w:r w:rsidRPr="00D27199">
              <w:rPr>
                <w:vanish/>
                <w:sz w:val="22"/>
                <w:szCs w:val="22"/>
                <w:lang w:val="en-US"/>
              </w:rPr>
              <w:t xml:space="preserve">Note: On the turn and push units, the plunger must be rotated through </w:t>
            </w:r>
            <w:r w:rsidRPr="00D27199">
              <w:rPr>
                <w:vanish/>
                <w:sz w:val="22"/>
                <w:szCs w:val="22"/>
                <w:lang w:val="fr-FR"/>
              </w:rPr>
              <w:t>90</w:t>
            </w:r>
            <w:r w:rsidRPr="00D27199">
              <w:rPr>
                <w:rFonts w:eastAsia="Times New Roman" w:cs="Times New Roman"/>
                <w:vanish/>
                <w:sz w:val="22"/>
                <w:szCs w:val="22"/>
                <w:lang w:val="fr-FR"/>
              </w:rPr>
              <w:t>°</w:t>
            </w:r>
            <w:r w:rsidRPr="00D27199">
              <w:rPr>
                <w:rFonts w:eastAsia="Times New Roman"/>
                <w:vanish/>
                <w:sz w:val="22"/>
                <w:szCs w:val="22"/>
                <w:lang w:val="fr-FR"/>
              </w:rPr>
              <w:t xml:space="preserve"> </w:t>
            </w:r>
            <w:r w:rsidRPr="00D27199">
              <w:rPr>
                <w:rFonts w:eastAsia="Times New Roman"/>
                <w:vanish/>
                <w:sz w:val="22"/>
                <w:szCs w:val="22"/>
                <w:lang w:val="en-US"/>
              </w:rPr>
              <w:t>prior to actuation.</w:t>
            </w:r>
          </w:p>
          <w:p w:rsidR="000448D2" w:rsidRPr="00D27199" w:rsidRDefault="000A661A">
            <w:pPr>
              <w:shd w:val="clear" w:color="auto" w:fill="FFFFFF"/>
              <w:rPr>
                <w:vanish/>
                <w:sz w:val="24"/>
                <w:szCs w:val="24"/>
              </w:rPr>
            </w:pPr>
            <w:proofErr w:type="spellStart"/>
            <w:r w:rsidRPr="00D27199">
              <w:rPr>
                <w:vanish/>
                <w:sz w:val="22"/>
                <w:szCs w:val="22"/>
                <w:lang w:val="de-DE"/>
              </w:rPr>
              <w:t>Testin</w:t>
            </w:r>
            <w:r w:rsidR="00D002C8" w:rsidRPr="00D27199">
              <w:rPr>
                <w:vanish/>
                <w:sz w:val="22"/>
                <w:szCs w:val="22"/>
                <w:lang w:val="de-DE"/>
              </w:rPr>
              <w:t>g</w:t>
            </w:r>
            <w:proofErr w:type="spellEnd"/>
            <w:r w:rsidRPr="00D27199">
              <w:rPr>
                <w:vanish/>
                <w:sz w:val="22"/>
                <w:szCs w:val="22"/>
                <w:lang w:val="de-DE"/>
              </w:rPr>
              <w:t xml:space="preserve"> </w:t>
            </w:r>
            <w:r w:rsidRPr="00D27199">
              <w:rPr>
                <w:vanish/>
                <w:sz w:val="22"/>
                <w:szCs w:val="22"/>
                <w:lang w:val="en-US"/>
              </w:rPr>
              <w:t>the unit:</w:t>
            </w:r>
          </w:p>
          <w:p w:rsidR="000448D2" w:rsidRPr="00D27199" w:rsidRDefault="000A661A">
            <w:pPr>
              <w:shd w:val="clear" w:color="auto" w:fill="FFFFFF"/>
              <w:rPr>
                <w:vanish/>
                <w:sz w:val="24"/>
                <w:szCs w:val="24"/>
              </w:rPr>
            </w:pPr>
            <w:r w:rsidRPr="00D27199">
              <w:rPr>
                <w:vanish/>
                <w:sz w:val="22"/>
                <w:szCs w:val="22"/>
                <w:lang w:val="en-US"/>
              </w:rPr>
              <w:t>To test the unit, press the plunger as explained above.</w:t>
            </w:r>
          </w:p>
        </w:tc>
        <w:tc>
          <w:tcPr>
            <w:tcW w:w="209" w:type="dxa"/>
            <w:gridSpan w:val="6"/>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601" w:type="dxa"/>
            <w:gridSpan w:val="2"/>
            <w:tcBorders>
              <w:top w:val="nil"/>
              <w:left w:val="single" w:sz="6" w:space="0" w:color="auto"/>
              <w:bottom w:val="nil"/>
              <w:right w:val="single" w:sz="6" w:space="0" w:color="auto"/>
            </w:tcBorders>
            <w:shd w:val="clear" w:color="auto" w:fill="FFFFFF"/>
          </w:tcPr>
          <w:p w:rsidR="002511A6" w:rsidRPr="002511A6" w:rsidRDefault="002511A6" w:rsidP="002511A6">
            <w:pPr>
              <w:shd w:val="clear" w:color="auto" w:fill="FFFFFF"/>
              <w:rPr>
                <w:sz w:val="22"/>
                <w:szCs w:val="22"/>
              </w:rPr>
            </w:pPr>
            <w:r w:rsidRPr="002511A6">
              <w:rPr>
                <w:sz w:val="22"/>
                <w:szCs w:val="22"/>
              </w:rPr>
              <w:t>Замена стекла:</w:t>
            </w:r>
          </w:p>
          <w:p w:rsidR="002511A6" w:rsidRPr="002511A6" w:rsidRDefault="002511A6" w:rsidP="002511A6">
            <w:pPr>
              <w:shd w:val="clear" w:color="auto" w:fill="FFFFFF"/>
              <w:rPr>
                <w:sz w:val="22"/>
                <w:szCs w:val="22"/>
              </w:rPr>
            </w:pPr>
            <w:r w:rsidRPr="002511A6">
              <w:rPr>
                <w:sz w:val="22"/>
                <w:szCs w:val="22"/>
              </w:rPr>
              <w:t>Для замены стекла после срабатывания извещателя удалите крышку, удерживаемую на месте 2 шлицевыми винтами. Удалите остатки стекла из извещателя. Установите новое стекло и замените крышку, затем проверьте извещатель как описано ниже.</w:t>
            </w:r>
          </w:p>
          <w:p w:rsidR="002511A6" w:rsidRPr="002511A6" w:rsidRDefault="002511A6" w:rsidP="002511A6">
            <w:pPr>
              <w:shd w:val="clear" w:color="auto" w:fill="FFFFFF"/>
              <w:rPr>
                <w:sz w:val="22"/>
                <w:szCs w:val="22"/>
              </w:rPr>
            </w:pPr>
            <w:r w:rsidRPr="002511A6">
              <w:rPr>
                <w:sz w:val="22"/>
                <w:szCs w:val="22"/>
              </w:rPr>
              <w:t>Проверка извещателя:</w:t>
            </w:r>
          </w:p>
          <w:p w:rsidR="002511A6" w:rsidRPr="002511A6" w:rsidRDefault="002511A6" w:rsidP="002511A6">
            <w:pPr>
              <w:shd w:val="clear" w:color="auto" w:fill="FFFFFF"/>
              <w:rPr>
                <w:sz w:val="22"/>
                <w:szCs w:val="22"/>
              </w:rPr>
            </w:pPr>
            <w:r w:rsidRPr="002511A6">
              <w:rPr>
                <w:sz w:val="22"/>
                <w:szCs w:val="22"/>
              </w:rPr>
              <w:t>Используйте входящий в комплект тест-ключ. Вставьте ключ в проверочное отверстие (расположено снизу справа стеклянной крышки) до зацепления с кулачком. Поверните ключ по часовой стрелке (прибл. на 60° (на 2 часа)). Это сымитирует сработку извещателя (разбитие стекла). Отпустите ключ для сброса сигнала.</w:t>
            </w:r>
          </w:p>
          <w:p w:rsidR="002511A6" w:rsidRPr="002511A6" w:rsidRDefault="002511A6" w:rsidP="002511A6">
            <w:pPr>
              <w:shd w:val="clear" w:color="auto" w:fill="FFFFFF"/>
              <w:rPr>
                <w:b/>
                <w:sz w:val="22"/>
                <w:szCs w:val="22"/>
              </w:rPr>
            </w:pPr>
            <w:r w:rsidRPr="002511A6">
              <w:rPr>
                <w:b/>
                <w:sz w:val="22"/>
                <w:szCs w:val="22"/>
              </w:rPr>
              <w:t xml:space="preserve">ПРИМЕЧАНИЕ: </w:t>
            </w:r>
            <w:proofErr w:type="spellStart"/>
            <w:r w:rsidRPr="002511A6">
              <w:rPr>
                <w:b/>
                <w:sz w:val="22"/>
                <w:szCs w:val="22"/>
              </w:rPr>
              <w:t>MEDC</w:t>
            </w:r>
            <w:proofErr w:type="spellEnd"/>
            <w:r w:rsidRPr="002511A6">
              <w:rPr>
                <w:b/>
                <w:sz w:val="22"/>
                <w:szCs w:val="22"/>
              </w:rPr>
              <w:t xml:space="preserve"> </w:t>
            </w:r>
            <w:r w:rsidRPr="002511A6">
              <w:rPr>
                <w:b/>
                <w:i/>
                <w:sz w:val="22"/>
                <w:szCs w:val="22"/>
              </w:rPr>
              <w:t>НЕ</w:t>
            </w:r>
            <w:r w:rsidRPr="002511A6">
              <w:rPr>
                <w:b/>
                <w:sz w:val="22"/>
                <w:szCs w:val="22"/>
              </w:rPr>
              <w:t xml:space="preserve"> РЕКОМЕНДУЕТ поворачивать тест-ключ больше чем на 80° по часовой стрелке или на 0° против часовой стрелки во избежание выхода из строя кулачкового механизма.</w:t>
            </w:r>
          </w:p>
          <w:p w:rsidR="002511A6" w:rsidRPr="002511A6" w:rsidRDefault="002511A6" w:rsidP="002511A6">
            <w:pPr>
              <w:shd w:val="clear" w:color="auto" w:fill="FFFFFF"/>
              <w:rPr>
                <w:b/>
                <w:sz w:val="22"/>
                <w:szCs w:val="22"/>
              </w:rPr>
            </w:pPr>
            <w:proofErr w:type="spellStart"/>
            <w:r w:rsidRPr="002511A6">
              <w:rPr>
                <w:b/>
                <w:sz w:val="22"/>
                <w:szCs w:val="22"/>
              </w:rPr>
              <w:t>PBI</w:t>
            </w:r>
            <w:proofErr w:type="spellEnd"/>
            <w:r w:rsidRPr="002511A6">
              <w:rPr>
                <w:b/>
                <w:sz w:val="22"/>
                <w:szCs w:val="22"/>
              </w:rPr>
              <w:t>:</w:t>
            </w:r>
          </w:p>
          <w:p w:rsidR="002511A6" w:rsidRPr="002511A6" w:rsidRDefault="002511A6" w:rsidP="002511A6">
            <w:pPr>
              <w:shd w:val="clear" w:color="auto" w:fill="FFFFFF"/>
              <w:rPr>
                <w:sz w:val="22"/>
                <w:szCs w:val="22"/>
              </w:rPr>
            </w:pPr>
            <w:r w:rsidRPr="002511A6">
              <w:rPr>
                <w:sz w:val="22"/>
                <w:szCs w:val="22"/>
              </w:rPr>
              <w:t>Извещатель срабатывает при нажатии кнопки. При этом кнопка может:</w:t>
            </w:r>
          </w:p>
          <w:p w:rsidR="002511A6" w:rsidRPr="002511A6" w:rsidRDefault="002511A6" w:rsidP="002511A6">
            <w:pPr>
              <w:shd w:val="clear" w:color="auto" w:fill="FFFFFF"/>
              <w:rPr>
                <w:sz w:val="22"/>
                <w:szCs w:val="22"/>
              </w:rPr>
            </w:pPr>
            <w:r w:rsidRPr="002511A6">
              <w:rPr>
                <w:sz w:val="22"/>
                <w:szCs w:val="22"/>
              </w:rPr>
              <w:t xml:space="preserve">1. Остаться в нажатом состоянии (кнопка может быть отпущена тест-ключом) - </w:t>
            </w:r>
            <w:proofErr w:type="spellStart"/>
            <w:r w:rsidRPr="002511A6">
              <w:rPr>
                <w:sz w:val="22"/>
                <w:szCs w:val="22"/>
              </w:rPr>
              <w:t>самонесбрасываемый</w:t>
            </w:r>
            <w:proofErr w:type="spellEnd"/>
            <w:r w:rsidRPr="002511A6">
              <w:rPr>
                <w:sz w:val="22"/>
                <w:szCs w:val="22"/>
              </w:rPr>
              <w:t xml:space="preserve"> извещатель.</w:t>
            </w:r>
          </w:p>
          <w:p w:rsidR="002511A6" w:rsidRPr="002511A6" w:rsidRDefault="002511A6" w:rsidP="002511A6">
            <w:pPr>
              <w:shd w:val="clear" w:color="auto" w:fill="FFFFFF"/>
              <w:rPr>
                <w:sz w:val="22"/>
                <w:szCs w:val="22"/>
              </w:rPr>
            </w:pPr>
            <w:r w:rsidRPr="002511A6">
              <w:rPr>
                <w:sz w:val="22"/>
                <w:szCs w:val="22"/>
              </w:rPr>
              <w:t>2. Возвратиться в исходное состояние при отпускании - под действием пружины.</w:t>
            </w:r>
          </w:p>
          <w:p w:rsidR="002511A6" w:rsidRPr="002511A6" w:rsidRDefault="002511A6" w:rsidP="002511A6">
            <w:pPr>
              <w:shd w:val="clear" w:color="auto" w:fill="FFFFFF"/>
              <w:rPr>
                <w:sz w:val="22"/>
                <w:szCs w:val="22"/>
              </w:rPr>
            </w:pPr>
            <w:r w:rsidRPr="002511A6">
              <w:rPr>
                <w:sz w:val="22"/>
                <w:szCs w:val="22"/>
              </w:rPr>
              <w:t xml:space="preserve">Примечание: На поворотно-кнопочных извещателях, для сработки необходимо сначала повернуть кнопку на </w:t>
            </w:r>
            <w:proofErr w:type="gramStart"/>
            <w:r w:rsidRPr="002511A6">
              <w:rPr>
                <w:sz w:val="22"/>
                <w:szCs w:val="22"/>
              </w:rPr>
              <w:t>90</w:t>
            </w:r>
            <w:proofErr w:type="gramEnd"/>
            <w:r w:rsidRPr="002511A6">
              <w:rPr>
                <w:sz w:val="22"/>
                <w:szCs w:val="22"/>
              </w:rPr>
              <w:t>° а затем нажать.</w:t>
            </w:r>
          </w:p>
          <w:p w:rsidR="002511A6" w:rsidRPr="002511A6" w:rsidRDefault="002511A6" w:rsidP="002511A6">
            <w:pPr>
              <w:shd w:val="clear" w:color="auto" w:fill="FFFFFF"/>
              <w:rPr>
                <w:sz w:val="22"/>
                <w:szCs w:val="22"/>
              </w:rPr>
            </w:pPr>
            <w:r w:rsidRPr="002511A6">
              <w:rPr>
                <w:sz w:val="22"/>
                <w:szCs w:val="22"/>
              </w:rPr>
              <w:t>Проверка извещателя:</w:t>
            </w:r>
          </w:p>
          <w:p w:rsidR="000448D2" w:rsidRPr="00D27199" w:rsidRDefault="002511A6" w:rsidP="002511A6">
            <w:pPr>
              <w:shd w:val="clear" w:color="auto" w:fill="FFFFFF"/>
              <w:rPr>
                <w:vanish/>
                <w:sz w:val="24"/>
                <w:szCs w:val="24"/>
              </w:rPr>
            </w:pPr>
            <w:r w:rsidRPr="002511A6">
              <w:rPr>
                <w:sz w:val="22"/>
                <w:szCs w:val="22"/>
              </w:rPr>
              <w:t>Для проверки извещателя нажмите кнопку, как описано выше.</w:t>
            </w:r>
          </w:p>
        </w:tc>
        <w:tc>
          <w:tcPr>
            <w:tcW w:w="158" w:type="dxa"/>
            <w:gridSpan w:val="3"/>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470" w:type="dxa"/>
            <w:gridSpan w:val="7"/>
            <w:tcBorders>
              <w:top w:val="nil"/>
              <w:left w:val="single" w:sz="6" w:space="0" w:color="auto"/>
              <w:bottom w:val="single" w:sz="6" w:space="0" w:color="auto"/>
              <w:right w:val="single" w:sz="6" w:space="0" w:color="auto"/>
            </w:tcBorders>
            <w:shd w:val="clear" w:color="auto" w:fill="FFFFFF"/>
          </w:tcPr>
          <w:p w:rsidR="000448D2" w:rsidRPr="00D27199" w:rsidRDefault="000A661A">
            <w:pPr>
              <w:shd w:val="clear" w:color="auto" w:fill="FFFFFF"/>
              <w:rPr>
                <w:vanish/>
                <w:sz w:val="24"/>
                <w:szCs w:val="24"/>
              </w:rPr>
            </w:pPr>
            <w:r w:rsidRPr="00D27199">
              <w:rPr>
                <w:vanish/>
                <w:sz w:val="22"/>
                <w:szCs w:val="22"/>
                <w:lang w:val="de-DE"/>
              </w:rPr>
              <w:t>Wenn der Kabelendverschluss abgeschlossen ist, dr</w:t>
            </w:r>
            <w:r w:rsidRPr="00D27199">
              <w:rPr>
                <w:rFonts w:eastAsia="Times New Roman" w:cs="Times New Roman"/>
                <w:vanish/>
                <w:sz w:val="22"/>
                <w:szCs w:val="22"/>
                <w:lang w:val="de-DE"/>
              </w:rPr>
              <w:t>ü</w:t>
            </w:r>
            <w:r w:rsidRPr="00D27199">
              <w:rPr>
                <w:rFonts w:eastAsia="Times New Roman"/>
                <w:vanish/>
                <w:sz w:val="22"/>
                <w:szCs w:val="22"/>
                <w:lang w:val="de-DE"/>
              </w:rPr>
              <w:t xml:space="preserve">cken Sie den Deckel vorsichtig wieder auf das Unterteil. Ziehen </w:t>
            </w:r>
            <w:r w:rsidRPr="00D27199">
              <w:rPr>
                <w:rFonts w:eastAsia="Times New Roman"/>
                <w:i/>
                <w:iCs/>
                <w:vanish/>
                <w:sz w:val="22"/>
                <w:szCs w:val="22"/>
                <w:lang w:val="de-DE"/>
              </w:rPr>
              <w:t xml:space="preserve">Sie </w:t>
            </w:r>
            <w:r w:rsidRPr="00D27199">
              <w:rPr>
                <w:rFonts w:eastAsia="Times New Roman"/>
                <w:vanish/>
                <w:sz w:val="22"/>
                <w:szCs w:val="22"/>
                <w:lang w:val="de-DE"/>
              </w:rPr>
              <w:t xml:space="preserve">die </w:t>
            </w:r>
            <w:r w:rsidRPr="00D27199">
              <w:rPr>
                <w:rFonts w:eastAsia="Times New Roman"/>
                <w:vanish/>
                <w:sz w:val="22"/>
                <w:szCs w:val="22"/>
                <w:lang w:val="fr-FR"/>
              </w:rPr>
              <w:t xml:space="preserve">4 </w:t>
            </w:r>
            <w:r w:rsidRPr="00D27199">
              <w:rPr>
                <w:rFonts w:eastAsia="Times New Roman"/>
                <w:vanish/>
                <w:sz w:val="22"/>
                <w:szCs w:val="22"/>
                <w:lang w:val="de-DE"/>
              </w:rPr>
              <w:t>Schrauben gleichm</w:t>
            </w:r>
            <w:r w:rsidRPr="00D27199">
              <w:rPr>
                <w:rFonts w:eastAsia="Times New Roman" w:cs="Times New Roman"/>
                <w:vanish/>
                <w:sz w:val="22"/>
                <w:szCs w:val="22"/>
                <w:lang w:val="de-DE"/>
              </w:rPr>
              <w:t>äß</w:t>
            </w:r>
            <w:r w:rsidRPr="00D27199">
              <w:rPr>
                <w:rFonts w:eastAsia="Times New Roman"/>
                <w:vanish/>
                <w:sz w:val="22"/>
                <w:szCs w:val="22"/>
                <w:lang w:val="de-DE"/>
              </w:rPr>
              <w:t>ig an. Stellen Sie sicher, dass die Dichtung beim Zusammensetzen richtig in ihrer Nut sitzt.</w:t>
            </w:r>
          </w:p>
          <w:p w:rsidR="000448D2" w:rsidRPr="00D27199" w:rsidRDefault="000A661A">
            <w:pPr>
              <w:shd w:val="clear" w:color="auto" w:fill="FFFFFF"/>
              <w:rPr>
                <w:vanish/>
                <w:sz w:val="24"/>
                <w:szCs w:val="24"/>
              </w:rPr>
            </w:pPr>
            <w:r w:rsidRPr="00D27199">
              <w:rPr>
                <w:b/>
                <w:bCs/>
                <w:vanish/>
                <w:sz w:val="22"/>
                <w:szCs w:val="22"/>
                <w:lang w:val="fr-FR"/>
              </w:rPr>
              <w:t xml:space="preserve">3. </w:t>
            </w:r>
            <w:r w:rsidRPr="00D27199">
              <w:rPr>
                <w:b/>
                <w:bCs/>
                <w:vanish/>
                <w:sz w:val="22"/>
                <w:szCs w:val="22"/>
                <w:lang w:val="de-DE"/>
              </w:rPr>
              <w:t>BETRIEB</w:t>
            </w:r>
          </w:p>
          <w:p w:rsidR="000448D2" w:rsidRPr="00D27199" w:rsidRDefault="000A661A">
            <w:pPr>
              <w:shd w:val="clear" w:color="auto" w:fill="FFFFFF"/>
              <w:rPr>
                <w:vanish/>
                <w:sz w:val="24"/>
                <w:szCs w:val="24"/>
              </w:rPr>
            </w:pPr>
            <w:r w:rsidRPr="00D27199">
              <w:rPr>
                <w:vanish/>
                <w:sz w:val="22"/>
                <w:szCs w:val="22"/>
                <w:lang w:val="de-DE"/>
              </w:rPr>
              <w:t>Die Betriebsspannung des Ger</w:t>
            </w:r>
            <w:r w:rsidRPr="00D27199">
              <w:rPr>
                <w:rFonts w:eastAsia="Times New Roman" w:cs="Times New Roman"/>
                <w:vanish/>
                <w:sz w:val="22"/>
                <w:szCs w:val="22"/>
                <w:lang w:val="de-DE"/>
              </w:rPr>
              <w:t>ä</w:t>
            </w:r>
            <w:r w:rsidRPr="00D27199">
              <w:rPr>
                <w:rFonts w:eastAsia="Times New Roman"/>
                <w:vanish/>
                <w:sz w:val="22"/>
                <w:szCs w:val="22"/>
                <w:lang w:val="de-DE"/>
              </w:rPr>
              <w:t>ts ist auf dem Ger</w:t>
            </w:r>
            <w:r w:rsidRPr="00D27199">
              <w:rPr>
                <w:rFonts w:eastAsia="Times New Roman" w:cs="Times New Roman"/>
                <w:vanish/>
                <w:sz w:val="22"/>
                <w:szCs w:val="22"/>
                <w:lang w:val="de-DE"/>
              </w:rPr>
              <w:t>ä</w:t>
            </w:r>
            <w:r w:rsidRPr="00D27199">
              <w:rPr>
                <w:rFonts w:eastAsia="Times New Roman"/>
                <w:vanish/>
                <w:sz w:val="22"/>
                <w:szCs w:val="22"/>
                <w:lang w:val="de-DE"/>
              </w:rPr>
              <w:t>teetikett vermerkt.</w:t>
            </w:r>
          </w:p>
          <w:p w:rsidR="000448D2" w:rsidRPr="00D27199" w:rsidRDefault="000A661A">
            <w:pPr>
              <w:shd w:val="clear" w:color="auto" w:fill="FFFFFF"/>
              <w:rPr>
                <w:vanish/>
                <w:sz w:val="24"/>
                <w:szCs w:val="24"/>
              </w:rPr>
            </w:pPr>
            <w:proofErr w:type="spellStart"/>
            <w:r w:rsidRPr="00D27199">
              <w:rPr>
                <w:b/>
                <w:bCs/>
                <w:vanish/>
                <w:sz w:val="22"/>
                <w:szCs w:val="22"/>
                <w:lang w:val="de-DE"/>
              </w:rPr>
              <w:t>BGI</w:t>
            </w:r>
            <w:proofErr w:type="spellEnd"/>
            <w:r w:rsidRPr="00D27199">
              <w:rPr>
                <w:b/>
                <w:bCs/>
                <w:vanish/>
                <w:sz w:val="22"/>
                <w:szCs w:val="22"/>
                <w:lang w:val="de-DE"/>
              </w:rPr>
              <w:t>:</w:t>
            </w:r>
          </w:p>
          <w:p w:rsidR="000448D2" w:rsidRPr="00D27199" w:rsidRDefault="000A661A">
            <w:pPr>
              <w:shd w:val="clear" w:color="auto" w:fill="FFFFFF"/>
              <w:rPr>
                <w:vanish/>
                <w:sz w:val="24"/>
                <w:szCs w:val="24"/>
              </w:rPr>
            </w:pPr>
            <w:r w:rsidRPr="00D27199">
              <w:rPr>
                <w:vanish/>
                <w:sz w:val="22"/>
                <w:szCs w:val="22"/>
                <w:lang w:val="de-DE"/>
              </w:rPr>
              <w:t>Das Ger</w:t>
            </w:r>
            <w:r w:rsidRPr="00D27199">
              <w:rPr>
                <w:rFonts w:eastAsia="Times New Roman" w:cs="Times New Roman"/>
                <w:vanish/>
                <w:sz w:val="22"/>
                <w:szCs w:val="22"/>
                <w:lang w:val="de-DE"/>
              </w:rPr>
              <w:t>ä</w:t>
            </w:r>
            <w:r w:rsidRPr="00D27199">
              <w:rPr>
                <w:rFonts w:eastAsia="Times New Roman"/>
                <w:vanish/>
                <w:sz w:val="22"/>
                <w:szCs w:val="22"/>
                <w:lang w:val="de-DE"/>
              </w:rPr>
              <w:t>t wird durch Einschlagen der Glasscheibe bet</w:t>
            </w:r>
            <w:r w:rsidRPr="00D27199">
              <w:rPr>
                <w:rFonts w:eastAsia="Times New Roman" w:cs="Times New Roman"/>
                <w:vanish/>
                <w:sz w:val="22"/>
                <w:szCs w:val="22"/>
                <w:lang w:val="de-DE"/>
              </w:rPr>
              <w:t>ä</w:t>
            </w:r>
            <w:r w:rsidRPr="00D27199">
              <w:rPr>
                <w:rFonts w:eastAsia="Times New Roman"/>
                <w:vanish/>
                <w:sz w:val="22"/>
                <w:szCs w:val="22"/>
                <w:lang w:val="de-DE"/>
              </w:rPr>
              <w:t>tigt. Aufgrund der Konstruktion des Ger</w:t>
            </w:r>
            <w:r w:rsidRPr="00D27199">
              <w:rPr>
                <w:rFonts w:eastAsia="Times New Roman" w:cs="Times New Roman"/>
                <w:vanish/>
                <w:sz w:val="22"/>
                <w:szCs w:val="22"/>
                <w:lang w:val="de-DE"/>
              </w:rPr>
              <w:t>ä</w:t>
            </w:r>
            <w:r w:rsidRPr="00D27199">
              <w:rPr>
                <w:rFonts w:eastAsia="Times New Roman"/>
                <w:vanish/>
                <w:sz w:val="22"/>
                <w:szCs w:val="22"/>
                <w:lang w:val="de-DE"/>
              </w:rPr>
              <w:t>ts wird kein Hammer ben</w:t>
            </w:r>
            <w:r w:rsidRPr="00D27199">
              <w:rPr>
                <w:rFonts w:eastAsia="Times New Roman" w:cs="Times New Roman"/>
                <w:vanish/>
                <w:sz w:val="22"/>
                <w:szCs w:val="22"/>
                <w:lang w:val="de-DE"/>
              </w:rPr>
              <w:t>ö</w:t>
            </w:r>
            <w:r w:rsidRPr="00D27199">
              <w:rPr>
                <w:rFonts w:eastAsia="Times New Roman"/>
                <w:vanish/>
                <w:sz w:val="22"/>
                <w:szCs w:val="22"/>
                <w:lang w:val="de-DE"/>
              </w:rPr>
              <w:t>tigt, da der Meldende durch das Vinyl-Glasetikett vor den Glasscherben gesch</w:t>
            </w:r>
            <w:r w:rsidRPr="00D27199">
              <w:rPr>
                <w:rFonts w:eastAsia="Times New Roman" w:cs="Times New Roman"/>
                <w:vanish/>
                <w:sz w:val="22"/>
                <w:szCs w:val="22"/>
                <w:lang w:val="de-DE"/>
              </w:rPr>
              <w:t>ü</w:t>
            </w:r>
            <w:r w:rsidRPr="00D27199">
              <w:rPr>
                <w:rFonts w:eastAsia="Times New Roman"/>
                <w:vanish/>
                <w:sz w:val="22"/>
                <w:szCs w:val="22"/>
                <w:lang w:val="de-DE"/>
              </w:rPr>
              <w:t>tzt wird.</w:t>
            </w:r>
          </w:p>
          <w:p w:rsidR="000448D2" w:rsidRPr="00D27199" w:rsidRDefault="000A661A">
            <w:pPr>
              <w:shd w:val="clear" w:color="auto" w:fill="FFFFFF"/>
              <w:rPr>
                <w:vanish/>
                <w:sz w:val="24"/>
                <w:szCs w:val="24"/>
              </w:rPr>
            </w:pPr>
            <w:proofErr w:type="spellStart"/>
            <w:r w:rsidRPr="00D27199">
              <w:rPr>
                <w:vanish/>
                <w:sz w:val="22"/>
                <w:szCs w:val="22"/>
                <w:lang w:val="de-DE"/>
              </w:rPr>
              <w:t>Erneuerunq</w:t>
            </w:r>
            <w:proofErr w:type="spellEnd"/>
            <w:r w:rsidRPr="00D27199">
              <w:rPr>
                <w:vanish/>
                <w:sz w:val="22"/>
                <w:szCs w:val="22"/>
                <w:lang w:val="de-DE"/>
              </w:rPr>
              <w:t xml:space="preserve"> der Glasscheibe Zur Erneuerung der Glasscheibe nach einem Einsatz des Melders nehmen Sie zuerst den kleinen Deckel ab, der mit den beiden Schlitzschrauben befestigt ist. Nehmen Sie die Glasscheibe heraus und entfernen Sie alle Glasscherben aus dem Ger</w:t>
            </w:r>
            <w:r w:rsidRPr="00D27199">
              <w:rPr>
                <w:rFonts w:eastAsia="Times New Roman" w:cs="Times New Roman"/>
                <w:vanish/>
                <w:sz w:val="22"/>
                <w:szCs w:val="22"/>
                <w:lang w:val="de-DE"/>
              </w:rPr>
              <w:t>ä</w:t>
            </w:r>
            <w:r w:rsidRPr="00D27199">
              <w:rPr>
                <w:rFonts w:eastAsia="Times New Roman"/>
                <w:vanish/>
                <w:sz w:val="22"/>
                <w:szCs w:val="22"/>
                <w:lang w:val="de-DE"/>
              </w:rPr>
              <w:t>t. Setzen Sie die neue Glasscheibe in das Ger</w:t>
            </w:r>
            <w:r w:rsidRPr="00D27199">
              <w:rPr>
                <w:rFonts w:eastAsia="Times New Roman" w:cs="Times New Roman"/>
                <w:vanish/>
                <w:sz w:val="22"/>
                <w:szCs w:val="22"/>
                <w:lang w:val="de-DE"/>
              </w:rPr>
              <w:t>ä</w:t>
            </w:r>
            <w:r w:rsidRPr="00D27199">
              <w:rPr>
                <w:rFonts w:eastAsia="Times New Roman"/>
                <w:vanish/>
                <w:sz w:val="22"/>
                <w:szCs w:val="22"/>
                <w:lang w:val="de-DE"/>
              </w:rPr>
              <w:t>t ein und bringen Sie den Deckel wieder an. Testen Sie das Ger</w:t>
            </w:r>
            <w:r w:rsidRPr="00D27199">
              <w:rPr>
                <w:rFonts w:eastAsia="Times New Roman" w:cs="Times New Roman"/>
                <w:vanish/>
                <w:sz w:val="22"/>
                <w:szCs w:val="22"/>
                <w:lang w:val="de-DE"/>
              </w:rPr>
              <w:t>ä</w:t>
            </w:r>
            <w:r w:rsidRPr="00D27199">
              <w:rPr>
                <w:rFonts w:eastAsia="Times New Roman"/>
                <w:vanish/>
                <w:sz w:val="22"/>
                <w:szCs w:val="22"/>
                <w:lang w:val="de-DE"/>
              </w:rPr>
              <w:t>t anschlie</w:t>
            </w:r>
            <w:r w:rsidRPr="00D27199">
              <w:rPr>
                <w:rFonts w:eastAsia="Times New Roman" w:cs="Times New Roman"/>
                <w:vanish/>
                <w:sz w:val="22"/>
                <w:szCs w:val="22"/>
                <w:lang w:val="de-DE"/>
              </w:rPr>
              <w:t>ß</w:t>
            </w:r>
            <w:r w:rsidRPr="00D27199">
              <w:rPr>
                <w:rFonts w:eastAsia="Times New Roman"/>
                <w:vanish/>
                <w:sz w:val="22"/>
                <w:szCs w:val="22"/>
                <w:lang w:val="de-DE"/>
              </w:rPr>
              <w:t>end wie unten beschrieben.</w:t>
            </w:r>
          </w:p>
          <w:p w:rsidR="000448D2" w:rsidRPr="00D27199" w:rsidRDefault="000A661A">
            <w:pPr>
              <w:shd w:val="clear" w:color="auto" w:fill="FFFFFF"/>
              <w:rPr>
                <w:vanish/>
                <w:sz w:val="24"/>
                <w:szCs w:val="24"/>
              </w:rPr>
            </w:pPr>
            <w:r w:rsidRPr="00D27199">
              <w:rPr>
                <w:vanish/>
                <w:sz w:val="22"/>
                <w:szCs w:val="22"/>
                <w:lang w:val="de-DE"/>
              </w:rPr>
              <w:t>Test des Ger</w:t>
            </w:r>
            <w:r w:rsidRPr="00D27199">
              <w:rPr>
                <w:rFonts w:eastAsia="Times New Roman" w:cs="Times New Roman"/>
                <w:vanish/>
                <w:sz w:val="22"/>
                <w:szCs w:val="22"/>
                <w:lang w:val="de-DE"/>
              </w:rPr>
              <w:t>ä</w:t>
            </w:r>
            <w:r w:rsidRPr="00D27199">
              <w:rPr>
                <w:rFonts w:eastAsia="Times New Roman"/>
                <w:vanish/>
                <w:sz w:val="22"/>
                <w:szCs w:val="22"/>
                <w:lang w:val="de-DE"/>
              </w:rPr>
              <w:t>ts</w:t>
            </w:r>
          </w:p>
          <w:p w:rsidR="000448D2" w:rsidRPr="00D27199" w:rsidRDefault="000A661A">
            <w:pPr>
              <w:shd w:val="clear" w:color="auto" w:fill="FFFFFF"/>
              <w:rPr>
                <w:vanish/>
                <w:sz w:val="24"/>
                <w:szCs w:val="24"/>
              </w:rPr>
            </w:pPr>
            <w:r w:rsidRPr="00D27199">
              <w:rPr>
                <w:vanish/>
                <w:sz w:val="22"/>
                <w:szCs w:val="22"/>
                <w:lang w:val="de-DE"/>
              </w:rPr>
              <w:t>Nehmen Sie den mitgelieferten Testschl</w:t>
            </w:r>
            <w:r w:rsidRPr="00D27199">
              <w:rPr>
                <w:rFonts w:eastAsia="Times New Roman" w:cs="Times New Roman"/>
                <w:vanish/>
                <w:sz w:val="22"/>
                <w:szCs w:val="22"/>
                <w:lang w:val="de-DE"/>
              </w:rPr>
              <w:t>ü</w:t>
            </w:r>
            <w:r w:rsidRPr="00D27199">
              <w:rPr>
                <w:rFonts w:eastAsia="Times New Roman"/>
                <w:vanish/>
                <w:sz w:val="22"/>
                <w:szCs w:val="22"/>
                <w:lang w:val="de-DE"/>
              </w:rPr>
              <w:t>ssel, f</w:t>
            </w:r>
            <w:r w:rsidRPr="00D27199">
              <w:rPr>
                <w:rFonts w:eastAsia="Times New Roman" w:cs="Times New Roman"/>
                <w:vanish/>
                <w:sz w:val="22"/>
                <w:szCs w:val="22"/>
                <w:lang w:val="de-DE"/>
              </w:rPr>
              <w:t>ü</w:t>
            </w:r>
            <w:r w:rsidRPr="00D27199">
              <w:rPr>
                <w:rFonts w:eastAsia="Times New Roman"/>
                <w:vanish/>
                <w:sz w:val="22"/>
                <w:szCs w:val="22"/>
                <w:lang w:val="de-DE"/>
              </w:rPr>
              <w:t xml:space="preserve">hren Sie ihn in das </w:t>
            </w:r>
            <w:proofErr w:type="spellStart"/>
            <w:r w:rsidRPr="00D27199">
              <w:rPr>
                <w:rFonts w:eastAsia="Times New Roman"/>
                <w:vanish/>
                <w:sz w:val="22"/>
                <w:szCs w:val="22"/>
                <w:lang w:val="de-DE"/>
              </w:rPr>
              <w:t>Testloch</w:t>
            </w:r>
            <w:proofErr w:type="spellEnd"/>
            <w:r w:rsidRPr="00D27199">
              <w:rPr>
                <w:rFonts w:eastAsia="Times New Roman"/>
                <w:vanish/>
                <w:sz w:val="22"/>
                <w:szCs w:val="22"/>
                <w:lang w:val="de-DE"/>
              </w:rPr>
              <w:t xml:space="preserve"> ein (unten rechts auf dem Glasdeckel) und bringen Sie ihn in Eingriff mit dem Testnocken. Drehen Sie den Schl</w:t>
            </w:r>
            <w:r w:rsidRPr="00D27199">
              <w:rPr>
                <w:rFonts w:eastAsia="Times New Roman" w:cs="Times New Roman"/>
                <w:vanish/>
                <w:sz w:val="22"/>
                <w:szCs w:val="22"/>
                <w:lang w:val="de-DE"/>
              </w:rPr>
              <w:t>ü</w:t>
            </w:r>
            <w:r w:rsidRPr="00D27199">
              <w:rPr>
                <w:rFonts w:eastAsia="Times New Roman"/>
                <w:vanish/>
                <w:sz w:val="22"/>
                <w:szCs w:val="22"/>
                <w:lang w:val="de-DE"/>
              </w:rPr>
              <w:t xml:space="preserve">ssel im Uhrzeigersinn (um etwa </w:t>
            </w:r>
            <w:r w:rsidRPr="00D27199">
              <w:rPr>
                <w:rFonts w:eastAsia="Times New Roman"/>
                <w:vanish/>
                <w:sz w:val="22"/>
                <w:szCs w:val="22"/>
                <w:lang w:val="fr-FR"/>
              </w:rPr>
              <w:t>60</w:t>
            </w:r>
            <w:r w:rsidRPr="00D27199">
              <w:rPr>
                <w:rFonts w:eastAsia="Times New Roman" w:cs="Times New Roman"/>
                <w:vanish/>
                <w:sz w:val="22"/>
                <w:szCs w:val="22"/>
                <w:lang w:val="fr-FR"/>
              </w:rPr>
              <w:t>°</w:t>
            </w:r>
            <w:r w:rsidRPr="00D27199">
              <w:rPr>
                <w:rFonts w:eastAsia="Times New Roman"/>
                <w:vanish/>
                <w:sz w:val="22"/>
                <w:szCs w:val="22"/>
                <w:lang w:val="fr-FR"/>
              </w:rPr>
              <w:t xml:space="preserve">). </w:t>
            </w:r>
            <w:r w:rsidRPr="00D27199">
              <w:rPr>
                <w:rFonts w:eastAsia="Times New Roman"/>
                <w:vanish/>
                <w:sz w:val="22"/>
                <w:szCs w:val="22"/>
                <w:lang w:val="de-DE"/>
              </w:rPr>
              <w:t>Dadurch wird ein Glasbruch simuliert. L</w:t>
            </w:r>
            <w:r w:rsidRPr="00D27199">
              <w:rPr>
                <w:rFonts w:eastAsia="Times New Roman" w:cs="Times New Roman"/>
                <w:vanish/>
                <w:sz w:val="22"/>
                <w:szCs w:val="22"/>
                <w:lang w:val="de-DE"/>
              </w:rPr>
              <w:t>ö</w:t>
            </w:r>
            <w:r w:rsidRPr="00D27199">
              <w:rPr>
                <w:rFonts w:eastAsia="Times New Roman"/>
                <w:vanish/>
                <w:sz w:val="22"/>
                <w:szCs w:val="22"/>
                <w:lang w:val="de-DE"/>
              </w:rPr>
              <w:t>sen Sie den Schl</w:t>
            </w:r>
            <w:r w:rsidRPr="00D27199">
              <w:rPr>
                <w:rFonts w:eastAsia="Times New Roman" w:cs="Times New Roman"/>
                <w:vanish/>
                <w:sz w:val="22"/>
                <w:szCs w:val="22"/>
                <w:lang w:val="de-DE"/>
              </w:rPr>
              <w:t>ü</w:t>
            </w:r>
            <w:r w:rsidRPr="00D27199">
              <w:rPr>
                <w:rFonts w:eastAsia="Times New Roman"/>
                <w:vanish/>
                <w:sz w:val="22"/>
                <w:szCs w:val="22"/>
                <w:lang w:val="de-DE"/>
              </w:rPr>
              <w:t>ssel, um den Melder r</w:t>
            </w:r>
            <w:r w:rsidRPr="00D27199">
              <w:rPr>
                <w:rFonts w:eastAsia="Times New Roman" w:cs="Times New Roman"/>
                <w:vanish/>
                <w:sz w:val="22"/>
                <w:szCs w:val="22"/>
                <w:lang w:val="de-DE"/>
              </w:rPr>
              <w:t>ü</w:t>
            </w:r>
            <w:r w:rsidRPr="00D27199">
              <w:rPr>
                <w:rFonts w:eastAsia="Times New Roman"/>
                <w:vanish/>
                <w:sz w:val="22"/>
                <w:szCs w:val="22"/>
                <w:lang w:val="de-DE"/>
              </w:rPr>
              <w:t>ckzusetzen.</w:t>
            </w:r>
          </w:p>
          <w:p w:rsidR="000448D2" w:rsidRPr="00D27199" w:rsidRDefault="000A661A">
            <w:pPr>
              <w:shd w:val="clear" w:color="auto" w:fill="FFFFFF"/>
              <w:rPr>
                <w:vanish/>
                <w:sz w:val="24"/>
                <w:szCs w:val="24"/>
              </w:rPr>
            </w:pPr>
            <w:r w:rsidRPr="00D27199">
              <w:rPr>
                <w:b/>
                <w:bCs/>
                <w:vanish/>
                <w:sz w:val="22"/>
                <w:szCs w:val="22"/>
                <w:lang w:val="de-DE"/>
              </w:rPr>
              <w:t xml:space="preserve">HINWEIS: </w:t>
            </w:r>
            <w:proofErr w:type="spellStart"/>
            <w:r w:rsidRPr="00D27199">
              <w:rPr>
                <w:b/>
                <w:bCs/>
                <w:vanish/>
                <w:sz w:val="22"/>
                <w:szCs w:val="22"/>
                <w:lang w:val="de-DE"/>
              </w:rPr>
              <w:t>MEDC</w:t>
            </w:r>
            <w:proofErr w:type="spellEnd"/>
            <w:r w:rsidRPr="00D27199">
              <w:rPr>
                <w:b/>
                <w:bCs/>
                <w:vanish/>
                <w:sz w:val="22"/>
                <w:szCs w:val="22"/>
                <w:lang w:val="de-DE"/>
              </w:rPr>
              <w:t xml:space="preserve"> empfiehlt den Testschl</w:t>
            </w:r>
            <w:r w:rsidRPr="00D27199">
              <w:rPr>
                <w:rFonts w:eastAsia="Times New Roman" w:cs="Times New Roman"/>
                <w:b/>
                <w:bCs/>
                <w:vanish/>
                <w:sz w:val="22"/>
                <w:szCs w:val="22"/>
                <w:lang w:val="de-DE"/>
              </w:rPr>
              <w:t>ü</w:t>
            </w:r>
            <w:r w:rsidRPr="00D27199">
              <w:rPr>
                <w:rFonts w:eastAsia="Times New Roman"/>
                <w:b/>
                <w:bCs/>
                <w:vanish/>
                <w:sz w:val="22"/>
                <w:szCs w:val="22"/>
                <w:lang w:val="de-DE"/>
              </w:rPr>
              <w:t xml:space="preserve">ssel NICHT WEITER ALS </w:t>
            </w:r>
            <w:r w:rsidRPr="00D27199">
              <w:rPr>
                <w:rFonts w:eastAsia="Times New Roman"/>
                <w:b/>
                <w:bCs/>
                <w:vanish/>
                <w:sz w:val="22"/>
                <w:szCs w:val="22"/>
                <w:lang w:val="fr-FR"/>
              </w:rPr>
              <w:t>80</w:t>
            </w:r>
            <w:r w:rsidRPr="00D27199">
              <w:rPr>
                <w:rFonts w:eastAsia="Times New Roman" w:cs="Times New Roman"/>
                <w:b/>
                <w:bCs/>
                <w:vanish/>
                <w:sz w:val="22"/>
                <w:szCs w:val="22"/>
                <w:lang w:val="fr-FR"/>
              </w:rPr>
              <w:t>°</w:t>
            </w:r>
            <w:r w:rsidRPr="00D27199">
              <w:rPr>
                <w:rFonts w:eastAsia="Times New Roman"/>
                <w:b/>
                <w:bCs/>
                <w:vanish/>
                <w:sz w:val="22"/>
                <w:szCs w:val="22"/>
                <w:lang w:val="fr-FR"/>
              </w:rPr>
              <w:t xml:space="preserve"> </w:t>
            </w:r>
            <w:r w:rsidRPr="00D27199">
              <w:rPr>
                <w:rFonts w:eastAsia="Times New Roman"/>
                <w:b/>
                <w:bCs/>
                <w:vanish/>
                <w:sz w:val="22"/>
                <w:szCs w:val="22"/>
                <w:lang w:val="de-DE"/>
              </w:rPr>
              <w:t xml:space="preserve">im Uhrzeigersinn oder </w:t>
            </w:r>
            <w:r w:rsidRPr="00D27199">
              <w:rPr>
                <w:rFonts w:eastAsia="Times New Roman"/>
                <w:b/>
                <w:bCs/>
                <w:vanish/>
                <w:sz w:val="22"/>
                <w:szCs w:val="22"/>
                <w:lang w:val="fr-FR"/>
              </w:rPr>
              <w:t>0</w:t>
            </w:r>
            <w:r w:rsidRPr="00D27199">
              <w:rPr>
                <w:rFonts w:eastAsia="Times New Roman" w:cs="Times New Roman"/>
                <w:b/>
                <w:bCs/>
                <w:vanish/>
                <w:sz w:val="22"/>
                <w:szCs w:val="22"/>
                <w:lang w:val="fr-FR"/>
              </w:rPr>
              <w:t xml:space="preserve">° </w:t>
            </w:r>
            <w:r w:rsidRPr="00D27199">
              <w:rPr>
                <w:rFonts w:eastAsia="Times New Roman"/>
                <w:b/>
                <w:bCs/>
                <w:vanish/>
                <w:sz w:val="22"/>
                <w:szCs w:val="22"/>
                <w:lang w:val="de-DE"/>
              </w:rPr>
              <w:t>gegen den Uhrzeigersinn zu drehen, da dies zu einem vorzeitigen Versagen des Testnockens f</w:t>
            </w:r>
            <w:r w:rsidRPr="00D27199">
              <w:rPr>
                <w:rFonts w:eastAsia="Times New Roman" w:cs="Times New Roman"/>
                <w:b/>
                <w:bCs/>
                <w:vanish/>
                <w:sz w:val="22"/>
                <w:szCs w:val="22"/>
                <w:lang w:val="de-DE"/>
              </w:rPr>
              <w:t>ü</w:t>
            </w:r>
            <w:r w:rsidRPr="00D27199">
              <w:rPr>
                <w:rFonts w:eastAsia="Times New Roman"/>
                <w:b/>
                <w:bCs/>
                <w:vanish/>
                <w:sz w:val="22"/>
                <w:szCs w:val="22"/>
                <w:lang w:val="de-DE"/>
              </w:rPr>
              <w:t>hren kann.</w:t>
            </w:r>
          </w:p>
        </w:tc>
      </w:tr>
      <w:tr w:rsidR="000448D2" w:rsidRPr="00D27199" w:rsidTr="002511A6">
        <w:trPr>
          <w:gridAfter w:val="1"/>
          <w:wAfter w:w="14" w:type="dxa"/>
          <w:trHeight w:val="5670"/>
          <w:hidden/>
        </w:trPr>
        <w:tc>
          <w:tcPr>
            <w:tcW w:w="3449" w:type="dxa"/>
            <w:gridSpan w:val="4"/>
            <w:tcBorders>
              <w:top w:val="nil"/>
              <w:left w:val="nil"/>
              <w:bottom w:val="nil"/>
              <w:right w:val="nil"/>
            </w:tcBorders>
            <w:shd w:val="clear" w:color="auto" w:fill="FFFFFF"/>
          </w:tcPr>
          <w:p w:rsidR="000448D2" w:rsidRPr="00D27199" w:rsidRDefault="000448D2">
            <w:pPr>
              <w:shd w:val="clear" w:color="auto" w:fill="FFFFFF"/>
              <w:rPr>
                <w:vanish/>
                <w:sz w:val="24"/>
                <w:szCs w:val="24"/>
              </w:rPr>
            </w:pPr>
          </w:p>
        </w:tc>
        <w:tc>
          <w:tcPr>
            <w:tcW w:w="166" w:type="dxa"/>
            <w:gridSpan w:val="4"/>
            <w:tcBorders>
              <w:top w:val="nil"/>
              <w:left w:val="nil"/>
              <w:bottom w:val="nil"/>
              <w:right w:val="nil"/>
            </w:tcBorders>
            <w:shd w:val="clear" w:color="auto" w:fill="FFFFFF"/>
          </w:tcPr>
          <w:p w:rsidR="000448D2" w:rsidRPr="00D27199" w:rsidRDefault="000448D2">
            <w:pPr>
              <w:shd w:val="clear" w:color="auto" w:fill="FFFFFF"/>
              <w:rPr>
                <w:vanish/>
                <w:sz w:val="24"/>
                <w:szCs w:val="24"/>
              </w:rPr>
            </w:pPr>
          </w:p>
        </w:tc>
        <w:tc>
          <w:tcPr>
            <w:tcW w:w="3615" w:type="dxa"/>
            <w:gridSpan w:val="3"/>
            <w:tcBorders>
              <w:top w:val="nil"/>
              <w:left w:val="nil"/>
              <w:bottom w:val="nil"/>
              <w:right w:val="nil"/>
            </w:tcBorders>
            <w:shd w:val="clear" w:color="auto" w:fill="FFFFFF"/>
          </w:tcPr>
          <w:p w:rsidR="000448D2" w:rsidRPr="00D27199" w:rsidRDefault="000448D2">
            <w:pPr>
              <w:shd w:val="clear" w:color="auto" w:fill="FFFFFF"/>
              <w:rPr>
                <w:vanish/>
                <w:sz w:val="24"/>
                <w:szCs w:val="24"/>
              </w:rPr>
            </w:pPr>
          </w:p>
        </w:tc>
        <w:tc>
          <w:tcPr>
            <w:tcW w:w="194" w:type="dxa"/>
            <w:gridSpan w:val="5"/>
            <w:tcBorders>
              <w:top w:val="nil"/>
              <w:left w:val="nil"/>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450" w:type="dxa"/>
            <w:gridSpan w:val="6"/>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0A661A">
            <w:pPr>
              <w:shd w:val="clear" w:color="auto" w:fill="FFFFFF"/>
              <w:rPr>
                <w:b/>
                <w:vanish/>
                <w:sz w:val="24"/>
                <w:szCs w:val="24"/>
              </w:rPr>
            </w:pPr>
            <w:r w:rsidRPr="00D27199">
              <w:rPr>
                <w:b/>
                <w:vanish/>
                <w:sz w:val="22"/>
                <w:szCs w:val="22"/>
                <w:lang w:val="fr-FR"/>
              </w:rPr>
              <w:t>PB</w:t>
            </w:r>
            <w:r w:rsidR="00D002C8" w:rsidRPr="00D27199">
              <w:rPr>
                <w:b/>
                <w:vanish/>
                <w:sz w:val="22"/>
                <w:szCs w:val="22"/>
                <w:lang w:val="en-US"/>
              </w:rPr>
              <w:t>I</w:t>
            </w:r>
            <w:r w:rsidRPr="00D27199">
              <w:rPr>
                <w:b/>
                <w:vanish/>
                <w:sz w:val="22"/>
                <w:szCs w:val="22"/>
                <w:lang w:val="fr-FR"/>
              </w:rPr>
              <w:t>:</w:t>
            </w:r>
          </w:p>
          <w:p w:rsidR="000448D2" w:rsidRPr="00D27199" w:rsidRDefault="000A661A">
            <w:pPr>
              <w:shd w:val="clear" w:color="auto" w:fill="FFFFFF"/>
              <w:rPr>
                <w:vanish/>
                <w:sz w:val="24"/>
                <w:szCs w:val="24"/>
              </w:rPr>
            </w:pPr>
            <w:r w:rsidRPr="00D27199">
              <w:rPr>
                <w:vanish/>
                <w:sz w:val="22"/>
                <w:szCs w:val="22"/>
                <w:lang w:val="de-DE"/>
              </w:rPr>
              <w:t>Das Ger</w:t>
            </w:r>
            <w:r w:rsidRPr="00D27199">
              <w:rPr>
                <w:rFonts w:eastAsia="Times New Roman" w:cs="Times New Roman"/>
                <w:vanish/>
                <w:sz w:val="22"/>
                <w:szCs w:val="22"/>
                <w:lang w:val="de-DE"/>
              </w:rPr>
              <w:t>ä</w:t>
            </w:r>
            <w:r w:rsidRPr="00D27199">
              <w:rPr>
                <w:rFonts w:eastAsia="Times New Roman"/>
                <w:vanish/>
                <w:sz w:val="22"/>
                <w:szCs w:val="22"/>
                <w:lang w:val="de-DE"/>
              </w:rPr>
              <w:t>t wird durch Dr</w:t>
            </w:r>
            <w:r w:rsidRPr="00D27199">
              <w:rPr>
                <w:rFonts w:eastAsia="Times New Roman" w:cs="Times New Roman"/>
                <w:vanish/>
                <w:sz w:val="22"/>
                <w:szCs w:val="22"/>
                <w:lang w:val="de-DE"/>
              </w:rPr>
              <w:t>ü</w:t>
            </w:r>
            <w:r w:rsidRPr="00D27199">
              <w:rPr>
                <w:rFonts w:eastAsia="Times New Roman"/>
                <w:vanish/>
                <w:sz w:val="22"/>
                <w:szCs w:val="22"/>
                <w:lang w:val="de-DE"/>
              </w:rPr>
              <w:t>cken des Kolbens bet</w:t>
            </w:r>
            <w:r w:rsidRPr="00D27199">
              <w:rPr>
                <w:rFonts w:eastAsia="Times New Roman" w:cs="Times New Roman"/>
                <w:vanish/>
                <w:sz w:val="22"/>
                <w:szCs w:val="22"/>
                <w:lang w:val="de-DE"/>
              </w:rPr>
              <w:t>ä</w:t>
            </w:r>
            <w:r w:rsidRPr="00D27199">
              <w:rPr>
                <w:rFonts w:eastAsia="Times New Roman"/>
                <w:vanish/>
                <w:sz w:val="22"/>
                <w:szCs w:val="22"/>
                <w:lang w:val="de-DE"/>
              </w:rPr>
              <w:t>tigt. Der Kolben verh</w:t>
            </w:r>
            <w:r w:rsidRPr="00D27199">
              <w:rPr>
                <w:rFonts w:eastAsia="Times New Roman" w:cs="Times New Roman"/>
                <w:vanish/>
                <w:sz w:val="22"/>
                <w:szCs w:val="22"/>
                <w:lang w:val="de-DE"/>
              </w:rPr>
              <w:t>ä</w:t>
            </w:r>
            <w:r w:rsidRPr="00D27199">
              <w:rPr>
                <w:rFonts w:eastAsia="Times New Roman"/>
                <w:vanish/>
                <w:sz w:val="22"/>
                <w:szCs w:val="22"/>
                <w:lang w:val="de-DE"/>
              </w:rPr>
              <w:t>lt sich dann je nach Kolbentyp unterschiedlich:</w:t>
            </w:r>
          </w:p>
          <w:p w:rsidR="000448D2" w:rsidRPr="00D27199" w:rsidRDefault="000A661A">
            <w:pPr>
              <w:shd w:val="clear" w:color="auto" w:fill="FFFFFF"/>
              <w:rPr>
                <w:vanish/>
                <w:sz w:val="24"/>
                <w:szCs w:val="24"/>
              </w:rPr>
            </w:pPr>
            <w:r w:rsidRPr="00D27199">
              <w:rPr>
                <w:vanish/>
                <w:sz w:val="22"/>
                <w:szCs w:val="22"/>
                <w:lang w:val="fr-FR"/>
              </w:rPr>
              <w:t>1.</w:t>
            </w:r>
            <w:r w:rsidR="00D002C8" w:rsidRPr="00D27199">
              <w:rPr>
                <w:vanish/>
                <w:sz w:val="22"/>
                <w:szCs w:val="22"/>
                <w:lang w:val="fr-FR"/>
              </w:rPr>
              <w:t xml:space="preserve"> </w:t>
            </w:r>
            <w:r w:rsidRPr="00D27199">
              <w:rPr>
                <w:vanish/>
                <w:sz w:val="22"/>
                <w:szCs w:val="22"/>
                <w:lang w:val="de-DE"/>
              </w:rPr>
              <w:t>Einrastender Kolben: Kolben verbleibt in Bet</w:t>
            </w:r>
            <w:r w:rsidRPr="00D27199">
              <w:rPr>
                <w:rFonts w:eastAsia="Times New Roman" w:cs="Times New Roman"/>
                <w:vanish/>
                <w:sz w:val="22"/>
                <w:szCs w:val="22"/>
                <w:lang w:val="de-DE"/>
              </w:rPr>
              <w:t>ä</w:t>
            </w:r>
            <w:r w:rsidRPr="00D27199">
              <w:rPr>
                <w:rFonts w:eastAsia="Times New Roman"/>
                <w:vanish/>
                <w:sz w:val="22"/>
                <w:szCs w:val="22"/>
                <w:lang w:val="de-DE"/>
              </w:rPr>
              <w:t>tigungsstellung (kann mit dem mitgelieferten Schl</w:t>
            </w:r>
            <w:r w:rsidRPr="00D27199">
              <w:rPr>
                <w:rFonts w:eastAsia="Times New Roman" w:cs="Times New Roman"/>
                <w:vanish/>
                <w:sz w:val="22"/>
                <w:szCs w:val="22"/>
                <w:lang w:val="de-DE"/>
              </w:rPr>
              <w:t>ü</w:t>
            </w:r>
            <w:r w:rsidRPr="00D27199">
              <w:rPr>
                <w:rFonts w:eastAsia="Times New Roman"/>
                <w:vanish/>
                <w:sz w:val="22"/>
                <w:szCs w:val="22"/>
                <w:lang w:val="de-DE"/>
              </w:rPr>
              <w:t>ssel r</w:t>
            </w:r>
            <w:r w:rsidRPr="00D27199">
              <w:rPr>
                <w:rFonts w:eastAsia="Times New Roman" w:cs="Times New Roman"/>
                <w:vanish/>
                <w:sz w:val="22"/>
                <w:szCs w:val="22"/>
                <w:lang w:val="de-DE"/>
              </w:rPr>
              <w:t>ü</w:t>
            </w:r>
            <w:r w:rsidRPr="00D27199">
              <w:rPr>
                <w:rFonts w:eastAsia="Times New Roman"/>
                <w:vanish/>
                <w:sz w:val="22"/>
                <w:szCs w:val="22"/>
                <w:lang w:val="de-DE"/>
              </w:rPr>
              <w:t>ckgesetzt werden).</w:t>
            </w:r>
          </w:p>
          <w:p w:rsidR="000448D2" w:rsidRPr="00D27199" w:rsidRDefault="000A661A">
            <w:pPr>
              <w:shd w:val="clear" w:color="auto" w:fill="FFFFFF"/>
              <w:rPr>
                <w:vanish/>
                <w:sz w:val="24"/>
                <w:szCs w:val="24"/>
              </w:rPr>
            </w:pPr>
            <w:r w:rsidRPr="00D27199">
              <w:rPr>
                <w:i/>
                <w:iCs/>
                <w:vanish/>
                <w:sz w:val="22"/>
                <w:szCs w:val="22"/>
                <w:lang w:val="fr-FR"/>
              </w:rPr>
              <w:t>2.</w:t>
            </w:r>
            <w:r w:rsidR="00D002C8" w:rsidRPr="00D27199">
              <w:rPr>
                <w:i/>
                <w:iCs/>
                <w:vanish/>
                <w:sz w:val="22"/>
                <w:szCs w:val="22"/>
                <w:lang w:val="fr-FR"/>
              </w:rPr>
              <w:t xml:space="preserve"> </w:t>
            </w:r>
            <w:r w:rsidRPr="00D27199">
              <w:rPr>
                <w:vanish/>
                <w:sz w:val="22"/>
                <w:szCs w:val="22"/>
                <w:lang w:val="de-DE"/>
              </w:rPr>
              <w:t>Kolben mit Federr</w:t>
            </w:r>
            <w:r w:rsidRPr="00D27199">
              <w:rPr>
                <w:rFonts w:eastAsia="Times New Roman" w:cs="Times New Roman"/>
                <w:vanish/>
                <w:sz w:val="22"/>
                <w:szCs w:val="22"/>
                <w:lang w:val="de-DE"/>
              </w:rPr>
              <w:t>ü</w:t>
            </w:r>
            <w:r w:rsidRPr="00D27199">
              <w:rPr>
                <w:rFonts w:eastAsia="Times New Roman"/>
                <w:vanish/>
                <w:sz w:val="22"/>
                <w:szCs w:val="22"/>
                <w:lang w:val="de-DE"/>
              </w:rPr>
              <w:t>ckstellung: Kolben kehrt in seine Originalstellung zur</w:t>
            </w:r>
            <w:r w:rsidRPr="00D27199">
              <w:rPr>
                <w:rFonts w:eastAsia="Times New Roman" w:cs="Times New Roman"/>
                <w:vanish/>
                <w:sz w:val="22"/>
                <w:szCs w:val="22"/>
                <w:lang w:val="de-DE"/>
              </w:rPr>
              <w:t>ü</w:t>
            </w:r>
            <w:r w:rsidRPr="00D27199">
              <w:rPr>
                <w:rFonts w:eastAsia="Times New Roman"/>
                <w:vanish/>
                <w:sz w:val="22"/>
                <w:szCs w:val="22"/>
                <w:lang w:val="de-DE"/>
              </w:rPr>
              <w:t>ck.</w:t>
            </w:r>
          </w:p>
          <w:p w:rsidR="000448D2" w:rsidRPr="00D27199" w:rsidRDefault="000A661A">
            <w:pPr>
              <w:shd w:val="clear" w:color="auto" w:fill="FFFFFF"/>
              <w:rPr>
                <w:vanish/>
                <w:sz w:val="24"/>
                <w:szCs w:val="24"/>
              </w:rPr>
            </w:pPr>
            <w:r w:rsidRPr="00D27199">
              <w:rPr>
                <w:vanish/>
                <w:sz w:val="22"/>
                <w:szCs w:val="22"/>
                <w:lang w:val="de-DE"/>
              </w:rPr>
              <w:t>Hinweis: Bei Dreh-Dr</w:t>
            </w:r>
            <w:r w:rsidRPr="00D27199">
              <w:rPr>
                <w:rFonts w:eastAsia="Times New Roman" w:cs="Times New Roman"/>
                <w:vanish/>
                <w:sz w:val="22"/>
                <w:szCs w:val="22"/>
                <w:lang w:val="de-DE"/>
              </w:rPr>
              <w:t>ü</w:t>
            </w:r>
            <w:r w:rsidRPr="00D27199">
              <w:rPr>
                <w:rFonts w:eastAsia="Times New Roman"/>
                <w:vanish/>
                <w:sz w:val="22"/>
                <w:szCs w:val="22"/>
                <w:lang w:val="de-DE"/>
              </w:rPr>
              <w:t>ck-Ger</w:t>
            </w:r>
            <w:r w:rsidRPr="00D27199">
              <w:rPr>
                <w:rFonts w:eastAsia="Times New Roman" w:cs="Times New Roman"/>
                <w:vanish/>
                <w:sz w:val="22"/>
                <w:szCs w:val="22"/>
                <w:lang w:val="de-DE"/>
              </w:rPr>
              <w:t>ä</w:t>
            </w:r>
            <w:r w:rsidRPr="00D27199">
              <w:rPr>
                <w:rFonts w:eastAsia="Times New Roman"/>
                <w:vanish/>
                <w:sz w:val="22"/>
                <w:szCs w:val="22"/>
                <w:lang w:val="de-DE"/>
              </w:rPr>
              <w:t xml:space="preserve">ten </w:t>
            </w:r>
            <w:r w:rsidRPr="00D27199">
              <w:rPr>
                <w:rFonts w:eastAsia="Times New Roman"/>
                <w:vanish/>
                <w:sz w:val="22"/>
                <w:szCs w:val="22"/>
                <w:lang w:val="en-US"/>
              </w:rPr>
              <w:t xml:space="preserve">muss </w:t>
            </w:r>
            <w:r w:rsidRPr="00D27199">
              <w:rPr>
                <w:rFonts w:eastAsia="Times New Roman"/>
                <w:vanish/>
                <w:sz w:val="22"/>
                <w:szCs w:val="22"/>
                <w:lang w:val="de-DE"/>
              </w:rPr>
              <w:t xml:space="preserve">der Kolben </w:t>
            </w:r>
            <w:r w:rsidRPr="00D27199">
              <w:rPr>
                <w:rFonts w:eastAsia="Times New Roman"/>
                <w:vanish/>
                <w:sz w:val="22"/>
                <w:szCs w:val="22"/>
                <w:lang w:val="en-US"/>
              </w:rPr>
              <w:t xml:space="preserve">muss </w:t>
            </w:r>
            <w:r w:rsidRPr="00D27199">
              <w:rPr>
                <w:rFonts w:eastAsia="Times New Roman"/>
                <w:vanish/>
                <w:sz w:val="22"/>
                <w:szCs w:val="22"/>
                <w:lang w:val="de-DE"/>
              </w:rPr>
              <w:t xml:space="preserve">um </w:t>
            </w:r>
            <w:r w:rsidRPr="00D27199">
              <w:rPr>
                <w:rFonts w:eastAsia="Times New Roman"/>
                <w:vanish/>
                <w:sz w:val="22"/>
                <w:szCs w:val="22"/>
                <w:lang w:val="fr-FR"/>
              </w:rPr>
              <w:t>90</w:t>
            </w:r>
            <w:r w:rsidRPr="00D27199">
              <w:rPr>
                <w:rFonts w:eastAsia="Times New Roman" w:cs="Times New Roman"/>
                <w:vanish/>
                <w:sz w:val="22"/>
                <w:szCs w:val="22"/>
                <w:lang w:val="fr-FR"/>
              </w:rPr>
              <w:t xml:space="preserve">° </w:t>
            </w:r>
            <w:r w:rsidRPr="00D27199">
              <w:rPr>
                <w:rFonts w:eastAsia="Times New Roman"/>
                <w:vanish/>
                <w:sz w:val="22"/>
                <w:szCs w:val="22"/>
                <w:lang w:val="de-DE"/>
              </w:rPr>
              <w:t>gedreht werden, bevor er ausl</w:t>
            </w:r>
            <w:r w:rsidRPr="00D27199">
              <w:rPr>
                <w:rFonts w:eastAsia="Times New Roman" w:cs="Times New Roman"/>
                <w:vanish/>
                <w:sz w:val="22"/>
                <w:szCs w:val="22"/>
                <w:lang w:val="de-DE"/>
              </w:rPr>
              <w:t>ö</w:t>
            </w:r>
            <w:r w:rsidRPr="00D27199">
              <w:rPr>
                <w:rFonts w:eastAsia="Times New Roman"/>
                <w:vanish/>
                <w:sz w:val="22"/>
                <w:szCs w:val="22"/>
                <w:lang w:val="de-DE"/>
              </w:rPr>
              <w:t>st.</w:t>
            </w:r>
          </w:p>
          <w:p w:rsidR="000448D2" w:rsidRPr="00D27199" w:rsidRDefault="000A661A">
            <w:pPr>
              <w:shd w:val="clear" w:color="auto" w:fill="FFFFFF"/>
              <w:rPr>
                <w:vanish/>
                <w:sz w:val="24"/>
                <w:szCs w:val="24"/>
              </w:rPr>
            </w:pPr>
            <w:r w:rsidRPr="00D27199">
              <w:rPr>
                <w:vanish/>
                <w:sz w:val="22"/>
                <w:szCs w:val="22"/>
                <w:lang w:val="de-DE"/>
              </w:rPr>
              <w:t>Test des Ger</w:t>
            </w:r>
            <w:r w:rsidRPr="00D27199">
              <w:rPr>
                <w:rFonts w:eastAsia="Times New Roman" w:cs="Times New Roman"/>
                <w:vanish/>
                <w:sz w:val="22"/>
                <w:szCs w:val="22"/>
                <w:lang w:val="de-DE"/>
              </w:rPr>
              <w:t>ä</w:t>
            </w:r>
            <w:r w:rsidRPr="00D27199">
              <w:rPr>
                <w:rFonts w:eastAsia="Times New Roman"/>
                <w:vanish/>
                <w:sz w:val="22"/>
                <w:szCs w:val="22"/>
                <w:lang w:val="de-DE"/>
              </w:rPr>
              <w:t>ts</w:t>
            </w:r>
          </w:p>
          <w:p w:rsidR="000448D2" w:rsidRPr="00D27199" w:rsidRDefault="000A661A">
            <w:pPr>
              <w:shd w:val="clear" w:color="auto" w:fill="FFFFFF"/>
              <w:rPr>
                <w:vanish/>
                <w:sz w:val="24"/>
                <w:szCs w:val="24"/>
              </w:rPr>
            </w:pPr>
            <w:r w:rsidRPr="00D27199">
              <w:rPr>
                <w:vanish/>
                <w:sz w:val="22"/>
                <w:szCs w:val="22"/>
                <w:lang w:val="de-DE"/>
              </w:rPr>
              <w:t>Dr</w:t>
            </w:r>
            <w:r w:rsidRPr="00D27199">
              <w:rPr>
                <w:rFonts w:eastAsia="Times New Roman" w:cs="Times New Roman"/>
                <w:vanish/>
                <w:sz w:val="22"/>
                <w:szCs w:val="22"/>
                <w:lang w:val="de-DE"/>
              </w:rPr>
              <w:t>ü</w:t>
            </w:r>
            <w:r w:rsidRPr="00D27199">
              <w:rPr>
                <w:rFonts w:eastAsia="Times New Roman"/>
                <w:vanish/>
                <w:sz w:val="22"/>
                <w:szCs w:val="22"/>
                <w:lang w:val="de-DE"/>
              </w:rPr>
              <w:t>cken Sie den Kolben wie oben</w:t>
            </w:r>
          </w:p>
          <w:p w:rsidR="000448D2" w:rsidRPr="00D27199" w:rsidRDefault="000A661A">
            <w:pPr>
              <w:shd w:val="clear" w:color="auto" w:fill="FFFFFF"/>
              <w:rPr>
                <w:vanish/>
                <w:sz w:val="24"/>
                <w:szCs w:val="24"/>
              </w:rPr>
            </w:pPr>
            <w:r w:rsidRPr="00D27199">
              <w:rPr>
                <w:vanish/>
                <w:sz w:val="22"/>
                <w:szCs w:val="22"/>
                <w:lang w:val="de-DE"/>
              </w:rPr>
              <w:t>beschrieben, um das Ger</w:t>
            </w:r>
            <w:r w:rsidRPr="00D27199">
              <w:rPr>
                <w:rFonts w:eastAsia="Times New Roman" w:cs="Times New Roman"/>
                <w:vanish/>
                <w:sz w:val="22"/>
                <w:szCs w:val="22"/>
                <w:lang w:val="de-DE"/>
              </w:rPr>
              <w:t>ä</w:t>
            </w:r>
            <w:r w:rsidRPr="00D27199">
              <w:rPr>
                <w:rFonts w:eastAsia="Times New Roman"/>
                <w:vanish/>
                <w:sz w:val="22"/>
                <w:szCs w:val="22"/>
                <w:lang w:val="de-DE"/>
              </w:rPr>
              <w:t>t zu</w:t>
            </w:r>
          </w:p>
          <w:p w:rsidR="000448D2" w:rsidRPr="00D27199" w:rsidRDefault="000A661A">
            <w:pPr>
              <w:shd w:val="clear" w:color="auto" w:fill="FFFFFF"/>
              <w:rPr>
                <w:vanish/>
                <w:sz w:val="24"/>
                <w:szCs w:val="24"/>
              </w:rPr>
            </w:pPr>
            <w:r w:rsidRPr="00D27199">
              <w:rPr>
                <w:vanish/>
                <w:sz w:val="22"/>
                <w:szCs w:val="22"/>
                <w:lang w:val="de-DE"/>
              </w:rPr>
              <w:t>testen.</w:t>
            </w:r>
          </w:p>
        </w:tc>
      </w:tr>
      <w:tr w:rsidR="000448D2" w:rsidRPr="00D27199" w:rsidTr="002511A6">
        <w:trPr>
          <w:gridAfter w:val="1"/>
          <w:wAfter w:w="14" w:type="dxa"/>
          <w:trHeight w:val="166"/>
          <w:hidden/>
        </w:trPr>
        <w:tc>
          <w:tcPr>
            <w:tcW w:w="3449" w:type="dxa"/>
            <w:gridSpan w:val="4"/>
            <w:tcBorders>
              <w:top w:val="nil"/>
              <w:left w:val="nil"/>
              <w:bottom w:val="single" w:sz="6" w:space="0" w:color="auto"/>
              <w:right w:val="nil"/>
            </w:tcBorders>
            <w:shd w:val="clear" w:color="auto" w:fill="FFFFFF"/>
          </w:tcPr>
          <w:p w:rsidR="000448D2" w:rsidRPr="00D27199" w:rsidRDefault="000448D2">
            <w:pPr>
              <w:shd w:val="clear" w:color="auto" w:fill="FFFFFF"/>
              <w:rPr>
                <w:vanish/>
                <w:sz w:val="24"/>
                <w:szCs w:val="24"/>
              </w:rPr>
            </w:pPr>
          </w:p>
        </w:tc>
        <w:tc>
          <w:tcPr>
            <w:tcW w:w="166" w:type="dxa"/>
            <w:gridSpan w:val="4"/>
            <w:tcBorders>
              <w:top w:val="nil"/>
              <w:left w:val="nil"/>
              <w:bottom w:val="single" w:sz="6" w:space="0" w:color="auto"/>
              <w:right w:val="nil"/>
            </w:tcBorders>
            <w:shd w:val="clear" w:color="auto" w:fill="FFFFFF"/>
          </w:tcPr>
          <w:p w:rsidR="000448D2" w:rsidRPr="00D27199" w:rsidRDefault="000448D2">
            <w:pPr>
              <w:shd w:val="clear" w:color="auto" w:fill="FFFFFF"/>
              <w:rPr>
                <w:vanish/>
                <w:sz w:val="24"/>
                <w:szCs w:val="24"/>
              </w:rPr>
            </w:pPr>
          </w:p>
        </w:tc>
        <w:tc>
          <w:tcPr>
            <w:tcW w:w="3615" w:type="dxa"/>
            <w:gridSpan w:val="3"/>
            <w:tcBorders>
              <w:top w:val="nil"/>
              <w:left w:val="nil"/>
              <w:bottom w:val="single" w:sz="6" w:space="0" w:color="auto"/>
              <w:right w:val="nil"/>
            </w:tcBorders>
            <w:shd w:val="clear" w:color="auto" w:fill="FFFFFF"/>
          </w:tcPr>
          <w:p w:rsidR="000448D2" w:rsidRPr="00D27199" w:rsidRDefault="000448D2">
            <w:pPr>
              <w:shd w:val="clear" w:color="auto" w:fill="FFFFFF"/>
              <w:rPr>
                <w:vanish/>
                <w:sz w:val="24"/>
                <w:szCs w:val="24"/>
              </w:rPr>
            </w:pPr>
          </w:p>
        </w:tc>
        <w:tc>
          <w:tcPr>
            <w:tcW w:w="194" w:type="dxa"/>
            <w:gridSpan w:val="5"/>
            <w:tcBorders>
              <w:top w:val="nil"/>
              <w:left w:val="nil"/>
              <w:bottom w:val="single" w:sz="6" w:space="0" w:color="auto"/>
              <w:right w:val="nil"/>
            </w:tcBorders>
            <w:shd w:val="clear" w:color="auto" w:fill="FFFFFF"/>
          </w:tcPr>
          <w:p w:rsidR="000448D2" w:rsidRPr="00D27199" w:rsidRDefault="000448D2">
            <w:pPr>
              <w:shd w:val="clear" w:color="auto" w:fill="FFFFFF"/>
              <w:rPr>
                <w:vanish/>
                <w:sz w:val="24"/>
                <w:szCs w:val="24"/>
              </w:rPr>
            </w:pPr>
          </w:p>
        </w:tc>
        <w:tc>
          <w:tcPr>
            <w:tcW w:w="3450" w:type="dxa"/>
            <w:gridSpan w:val="6"/>
            <w:tcBorders>
              <w:top w:val="single" w:sz="6" w:space="0" w:color="auto"/>
              <w:left w:val="nil"/>
              <w:bottom w:val="single" w:sz="6" w:space="0" w:color="auto"/>
              <w:right w:val="nil"/>
            </w:tcBorders>
            <w:shd w:val="clear" w:color="auto" w:fill="FFFFFF"/>
          </w:tcPr>
          <w:p w:rsidR="000448D2" w:rsidRPr="00D27199" w:rsidRDefault="000448D2">
            <w:pPr>
              <w:shd w:val="clear" w:color="auto" w:fill="FFFFFF"/>
              <w:rPr>
                <w:vanish/>
                <w:sz w:val="24"/>
                <w:szCs w:val="24"/>
              </w:rPr>
            </w:pPr>
          </w:p>
        </w:tc>
      </w:tr>
      <w:tr w:rsidR="000448D2" w:rsidRPr="00D27199" w:rsidTr="002511A6">
        <w:trPr>
          <w:trHeight w:val="6012"/>
          <w:hidden/>
        </w:trPr>
        <w:tc>
          <w:tcPr>
            <w:tcW w:w="10888" w:type="dxa"/>
            <w:gridSpan w:val="23"/>
            <w:tcBorders>
              <w:top w:val="single" w:sz="6" w:space="0" w:color="auto"/>
              <w:left w:val="nil"/>
              <w:bottom w:val="single" w:sz="6" w:space="0" w:color="auto"/>
              <w:right w:val="nil"/>
            </w:tcBorders>
            <w:shd w:val="clear" w:color="auto" w:fill="FFFFFF"/>
          </w:tcPr>
          <w:p w:rsidR="000448D2" w:rsidRPr="00D27199" w:rsidRDefault="00D27199">
            <w:pPr>
              <w:shd w:val="clear" w:color="auto" w:fill="FFFFFF"/>
              <w:rPr>
                <w:vanish/>
                <w:sz w:val="24"/>
                <w:szCs w:val="24"/>
              </w:rPr>
            </w:pPr>
            <w:r>
              <w:rPr>
                <w:noProof/>
                <w:vanish/>
                <w:sz w:val="24"/>
                <w:szCs w:val="24"/>
              </w:rPr>
              <w:drawing>
                <wp:inline distT="0" distB="0" distL="0" distR="0" wp14:anchorId="48C1AF9E" wp14:editId="497B2ADF">
                  <wp:extent cx="6781800" cy="3819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0" cy="3819525"/>
                          </a:xfrm>
                          <a:prstGeom prst="rect">
                            <a:avLst/>
                          </a:prstGeom>
                          <a:noFill/>
                          <a:ln>
                            <a:noFill/>
                          </a:ln>
                        </pic:spPr>
                      </pic:pic>
                    </a:graphicData>
                  </a:graphic>
                </wp:inline>
              </w:drawing>
            </w:r>
          </w:p>
        </w:tc>
      </w:tr>
      <w:tr w:rsidR="000448D2" w:rsidRPr="00D27199" w:rsidTr="002511A6">
        <w:trPr>
          <w:gridAfter w:val="1"/>
          <w:wAfter w:w="14" w:type="dxa"/>
          <w:trHeight w:val="202"/>
          <w:hidden/>
        </w:trPr>
        <w:tc>
          <w:tcPr>
            <w:tcW w:w="3449" w:type="dxa"/>
            <w:gridSpan w:val="4"/>
            <w:tcBorders>
              <w:top w:val="single" w:sz="6" w:space="0" w:color="auto"/>
              <w:left w:val="nil"/>
              <w:bottom w:val="single" w:sz="6" w:space="0" w:color="auto"/>
              <w:right w:val="nil"/>
            </w:tcBorders>
            <w:shd w:val="clear" w:color="auto" w:fill="FFFFFF"/>
          </w:tcPr>
          <w:p w:rsidR="000448D2" w:rsidRPr="00D27199" w:rsidRDefault="000448D2">
            <w:pPr>
              <w:shd w:val="clear" w:color="auto" w:fill="FFFFFF"/>
              <w:rPr>
                <w:vanish/>
                <w:sz w:val="24"/>
                <w:szCs w:val="24"/>
              </w:rPr>
            </w:pPr>
          </w:p>
        </w:tc>
        <w:tc>
          <w:tcPr>
            <w:tcW w:w="166" w:type="dxa"/>
            <w:gridSpan w:val="4"/>
            <w:tcBorders>
              <w:top w:val="single" w:sz="6" w:space="0" w:color="auto"/>
              <w:left w:val="nil"/>
              <w:bottom w:val="nil"/>
              <w:right w:val="nil"/>
            </w:tcBorders>
            <w:shd w:val="clear" w:color="auto" w:fill="FFFFFF"/>
          </w:tcPr>
          <w:p w:rsidR="000448D2" w:rsidRPr="00D27199" w:rsidRDefault="000448D2">
            <w:pPr>
              <w:shd w:val="clear" w:color="auto" w:fill="FFFFFF"/>
              <w:rPr>
                <w:vanish/>
                <w:sz w:val="24"/>
                <w:szCs w:val="24"/>
              </w:rPr>
            </w:pPr>
          </w:p>
        </w:tc>
        <w:tc>
          <w:tcPr>
            <w:tcW w:w="3615" w:type="dxa"/>
            <w:gridSpan w:val="3"/>
            <w:tcBorders>
              <w:top w:val="single" w:sz="6" w:space="0" w:color="auto"/>
              <w:left w:val="nil"/>
              <w:bottom w:val="single" w:sz="6" w:space="0" w:color="auto"/>
              <w:right w:val="nil"/>
            </w:tcBorders>
            <w:shd w:val="clear" w:color="auto" w:fill="FFFFFF"/>
          </w:tcPr>
          <w:p w:rsidR="000448D2" w:rsidRPr="00D27199" w:rsidRDefault="000448D2">
            <w:pPr>
              <w:shd w:val="clear" w:color="auto" w:fill="FFFFFF"/>
              <w:rPr>
                <w:vanish/>
                <w:sz w:val="24"/>
                <w:szCs w:val="24"/>
              </w:rPr>
            </w:pPr>
          </w:p>
        </w:tc>
        <w:tc>
          <w:tcPr>
            <w:tcW w:w="194" w:type="dxa"/>
            <w:gridSpan w:val="5"/>
            <w:tcBorders>
              <w:top w:val="single" w:sz="6" w:space="0" w:color="auto"/>
              <w:left w:val="nil"/>
              <w:bottom w:val="nil"/>
              <w:right w:val="nil"/>
            </w:tcBorders>
            <w:shd w:val="clear" w:color="auto" w:fill="FFFFFF"/>
          </w:tcPr>
          <w:p w:rsidR="000448D2" w:rsidRPr="00D27199" w:rsidRDefault="000448D2">
            <w:pPr>
              <w:shd w:val="clear" w:color="auto" w:fill="FFFFFF"/>
              <w:rPr>
                <w:vanish/>
                <w:sz w:val="24"/>
                <w:szCs w:val="24"/>
              </w:rPr>
            </w:pPr>
          </w:p>
        </w:tc>
        <w:tc>
          <w:tcPr>
            <w:tcW w:w="3450" w:type="dxa"/>
            <w:gridSpan w:val="6"/>
            <w:tcBorders>
              <w:top w:val="single" w:sz="6" w:space="0" w:color="auto"/>
              <w:left w:val="nil"/>
              <w:bottom w:val="single" w:sz="6" w:space="0" w:color="auto"/>
              <w:right w:val="nil"/>
            </w:tcBorders>
            <w:shd w:val="clear" w:color="auto" w:fill="FFFFFF"/>
          </w:tcPr>
          <w:p w:rsidR="000448D2" w:rsidRPr="00D27199" w:rsidRDefault="000448D2">
            <w:pPr>
              <w:shd w:val="clear" w:color="auto" w:fill="FFFFFF"/>
              <w:rPr>
                <w:vanish/>
                <w:sz w:val="24"/>
                <w:szCs w:val="24"/>
              </w:rPr>
            </w:pPr>
          </w:p>
        </w:tc>
      </w:tr>
      <w:tr w:rsidR="000448D2" w:rsidRPr="00D27199" w:rsidTr="002511A6">
        <w:trPr>
          <w:gridAfter w:val="1"/>
          <w:wAfter w:w="14" w:type="dxa"/>
          <w:trHeight w:val="2714"/>
          <w:hidden/>
        </w:trPr>
        <w:tc>
          <w:tcPr>
            <w:tcW w:w="3449" w:type="dxa"/>
            <w:gridSpan w:val="4"/>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D27199">
            <w:pPr>
              <w:shd w:val="clear" w:color="auto" w:fill="FFFFFF"/>
              <w:rPr>
                <w:vanish/>
                <w:sz w:val="24"/>
                <w:szCs w:val="24"/>
              </w:rPr>
            </w:pPr>
            <w:r w:rsidRPr="00D27199">
              <w:rPr>
                <w:b/>
                <w:bCs/>
                <w:vanish/>
                <w:sz w:val="22"/>
                <w:szCs w:val="22"/>
                <w:lang w:val="fr-FR"/>
              </w:rPr>
              <w:t>4.</w:t>
            </w:r>
            <w:r w:rsidRPr="00D27199">
              <w:rPr>
                <w:b/>
                <w:bCs/>
                <w:vanish/>
                <w:sz w:val="22"/>
                <w:szCs w:val="22"/>
              </w:rPr>
              <w:tab/>
            </w:r>
            <w:r w:rsidR="000A661A" w:rsidRPr="00D27199">
              <w:rPr>
                <w:b/>
                <w:bCs/>
                <w:vanish/>
                <w:sz w:val="22"/>
                <w:szCs w:val="22"/>
                <w:lang w:val="fr-FR"/>
              </w:rPr>
              <w:t>MAINTENANCE</w:t>
            </w:r>
          </w:p>
          <w:p w:rsidR="000448D2" w:rsidRPr="00D27199" w:rsidRDefault="000A661A">
            <w:pPr>
              <w:shd w:val="clear" w:color="auto" w:fill="FFFFFF"/>
              <w:rPr>
                <w:vanish/>
                <w:sz w:val="24"/>
                <w:szCs w:val="24"/>
              </w:rPr>
            </w:pPr>
            <w:r w:rsidRPr="00D27199">
              <w:rPr>
                <w:vanish/>
                <w:sz w:val="22"/>
                <w:szCs w:val="22"/>
                <w:lang w:val="en-US"/>
              </w:rPr>
              <w:t xml:space="preserve">During the working life of the </w:t>
            </w:r>
            <w:r w:rsidRPr="00D27199">
              <w:rPr>
                <w:vanish/>
                <w:sz w:val="22"/>
                <w:szCs w:val="22"/>
                <w:lang w:val="fr-FR"/>
              </w:rPr>
              <w:t xml:space="preserve">unit, </w:t>
            </w:r>
            <w:r w:rsidRPr="00D27199">
              <w:rPr>
                <w:vanish/>
                <w:sz w:val="22"/>
                <w:szCs w:val="22"/>
                <w:lang w:val="en-US"/>
              </w:rPr>
              <w:t>it should require little or no maintenance. However, if abnormal or unusual environmental conditions occur due to plant damage or accident etc., then visual inspection is recommended.</w:t>
            </w:r>
          </w:p>
        </w:tc>
        <w:tc>
          <w:tcPr>
            <w:tcW w:w="166" w:type="dxa"/>
            <w:gridSpan w:val="4"/>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sz w:val="24"/>
                <w:szCs w:val="24"/>
              </w:rPr>
            </w:pPr>
          </w:p>
        </w:tc>
        <w:tc>
          <w:tcPr>
            <w:tcW w:w="3615" w:type="dxa"/>
            <w:gridSpan w:val="3"/>
            <w:tcBorders>
              <w:top w:val="single" w:sz="6" w:space="0" w:color="auto"/>
              <w:left w:val="single" w:sz="6" w:space="0" w:color="auto"/>
              <w:bottom w:val="single" w:sz="6" w:space="0" w:color="auto"/>
              <w:right w:val="single" w:sz="6" w:space="0" w:color="auto"/>
            </w:tcBorders>
            <w:shd w:val="clear" w:color="auto" w:fill="FFFFFF"/>
          </w:tcPr>
          <w:p w:rsidR="002511A6" w:rsidRPr="002511A6" w:rsidRDefault="002511A6" w:rsidP="002511A6">
            <w:pPr>
              <w:shd w:val="clear" w:color="auto" w:fill="FFFFFF"/>
              <w:rPr>
                <w:b/>
                <w:bCs/>
                <w:sz w:val="22"/>
                <w:szCs w:val="22"/>
              </w:rPr>
            </w:pPr>
            <w:r w:rsidRPr="002511A6">
              <w:rPr>
                <w:b/>
                <w:bCs/>
                <w:sz w:val="22"/>
                <w:szCs w:val="22"/>
              </w:rPr>
              <w:t>4.</w:t>
            </w:r>
            <w:r w:rsidRPr="002511A6">
              <w:rPr>
                <w:b/>
                <w:bCs/>
                <w:sz w:val="22"/>
                <w:szCs w:val="22"/>
              </w:rPr>
              <w:tab/>
              <w:t>ОБСЛУЖИВАНИЕ</w:t>
            </w:r>
          </w:p>
          <w:p w:rsidR="000448D2" w:rsidRPr="002511A6" w:rsidRDefault="002511A6" w:rsidP="002511A6">
            <w:pPr>
              <w:shd w:val="clear" w:color="auto" w:fill="FFFFFF"/>
              <w:rPr>
                <w:sz w:val="24"/>
                <w:szCs w:val="24"/>
              </w:rPr>
            </w:pPr>
            <w:r w:rsidRPr="002511A6">
              <w:rPr>
                <w:bCs/>
                <w:sz w:val="22"/>
                <w:szCs w:val="22"/>
              </w:rPr>
              <w:t>При эксплуатации извещатель практически не требует обслуживания. Однако, при возникновении нестандартных окружающих условий (</w:t>
            </w:r>
            <w:proofErr w:type="gramStart"/>
            <w:r w:rsidRPr="002511A6">
              <w:rPr>
                <w:bCs/>
                <w:sz w:val="22"/>
                <w:szCs w:val="22"/>
              </w:rPr>
              <w:t>например</w:t>
            </w:r>
            <w:proofErr w:type="gramEnd"/>
            <w:r w:rsidRPr="002511A6">
              <w:rPr>
                <w:bCs/>
                <w:sz w:val="22"/>
                <w:szCs w:val="22"/>
              </w:rPr>
              <w:t xml:space="preserve"> при аварии на заводе), рекомендуется визуальный осмотр.</w:t>
            </w:r>
          </w:p>
        </w:tc>
        <w:tc>
          <w:tcPr>
            <w:tcW w:w="194" w:type="dxa"/>
            <w:gridSpan w:val="5"/>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450" w:type="dxa"/>
            <w:gridSpan w:val="6"/>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0A661A">
            <w:pPr>
              <w:shd w:val="clear" w:color="auto" w:fill="FFFFFF"/>
              <w:rPr>
                <w:vanish/>
                <w:sz w:val="24"/>
                <w:szCs w:val="24"/>
              </w:rPr>
            </w:pPr>
            <w:r w:rsidRPr="00D27199">
              <w:rPr>
                <w:b/>
                <w:bCs/>
                <w:vanish/>
                <w:sz w:val="22"/>
                <w:szCs w:val="22"/>
                <w:lang w:val="fr-FR"/>
              </w:rPr>
              <w:t xml:space="preserve">4. </w:t>
            </w:r>
            <w:r w:rsidRPr="00D27199">
              <w:rPr>
                <w:b/>
                <w:bCs/>
                <w:vanish/>
                <w:sz w:val="22"/>
                <w:szCs w:val="22"/>
                <w:lang w:val="de-DE"/>
              </w:rPr>
              <w:t>INSTANDHALTUNG</w:t>
            </w:r>
          </w:p>
          <w:p w:rsidR="000448D2" w:rsidRPr="00D27199" w:rsidRDefault="000A661A">
            <w:pPr>
              <w:shd w:val="clear" w:color="auto" w:fill="FFFFFF"/>
              <w:rPr>
                <w:vanish/>
                <w:sz w:val="24"/>
                <w:szCs w:val="24"/>
              </w:rPr>
            </w:pPr>
            <w:r w:rsidRPr="00D27199">
              <w:rPr>
                <w:vanish/>
                <w:sz w:val="22"/>
                <w:szCs w:val="22"/>
                <w:lang w:val="de-DE"/>
              </w:rPr>
              <w:t>W</w:t>
            </w:r>
            <w:r w:rsidRPr="00D27199">
              <w:rPr>
                <w:rFonts w:eastAsia="Times New Roman" w:cs="Times New Roman"/>
                <w:vanish/>
                <w:sz w:val="22"/>
                <w:szCs w:val="22"/>
                <w:lang w:val="de-DE"/>
              </w:rPr>
              <w:t>ä</w:t>
            </w:r>
            <w:r w:rsidRPr="00D27199">
              <w:rPr>
                <w:rFonts w:eastAsia="Times New Roman"/>
                <w:vanish/>
                <w:sz w:val="22"/>
                <w:szCs w:val="22"/>
                <w:lang w:val="de-DE"/>
              </w:rPr>
              <w:t>hrend des Arbeitslebens des Ger</w:t>
            </w:r>
            <w:r w:rsidRPr="00D27199">
              <w:rPr>
                <w:rFonts w:eastAsia="Times New Roman" w:cs="Times New Roman"/>
                <w:vanish/>
                <w:sz w:val="22"/>
                <w:szCs w:val="22"/>
                <w:lang w:val="de-DE"/>
              </w:rPr>
              <w:t>ä</w:t>
            </w:r>
            <w:r w:rsidRPr="00D27199">
              <w:rPr>
                <w:rFonts w:eastAsia="Times New Roman"/>
                <w:vanish/>
                <w:sz w:val="22"/>
                <w:szCs w:val="22"/>
                <w:lang w:val="de-DE"/>
              </w:rPr>
              <w:t>ts sollte es wenig oder keinen Instandhaltungsbedarf geben. Wenn allerdings aufgrund eines Anlagenschadens oder Unfalls etc. ungew</w:t>
            </w:r>
            <w:r w:rsidRPr="00D27199">
              <w:rPr>
                <w:rFonts w:eastAsia="Times New Roman" w:cs="Times New Roman"/>
                <w:vanish/>
                <w:sz w:val="22"/>
                <w:szCs w:val="22"/>
                <w:lang w:val="de-DE"/>
              </w:rPr>
              <w:t>ö</w:t>
            </w:r>
            <w:r w:rsidRPr="00D27199">
              <w:rPr>
                <w:rFonts w:eastAsia="Times New Roman"/>
                <w:vanish/>
                <w:sz w:val="22"/>
                <w:szCs w:val="22"/>
                <w:lang w:val="de-DE"/>
              </w:rPr>
              <w:t>hnliche Umgebungsbedingungen auftreten, wird eine Sichtpr</w:t>
            </w:r>
            <w:r w:rsidRPr="00D27199">
              <w:rPr>
                <w:rFonts w:eastAsia="Times New Roman" w:cs="Times New Roman"/>
                <w:vanish/>
                <w:sz w:val="22"/>
                <w:szCs w:val="22"/>
                <w:lang w:val="de-DE"/>
              </w:rPr>
              <w:t>ü</w:t>
            </w:r>
            <w:r w:rsidRPr="00D27199">
              <w:rPr>
                <w:rFonts w:eastAsia="Times New Roman"/>
                <w:vanish/>
                <w:sz w:val="22"/>
                <w:szCs w:val="22"/>
                <w:lang w:val="de-DE"/>
              </w:rPr>
              <w:t>fung empfohlen.</w:t>
            </w:r>
          </w:p>
        </w:tc>
      </w:tr>
      <w:tr w:rsidR="000448D2" w:rsidRPr="00D27199" w:rsidTr="002511A6">
        <w:trPr>
          <w:gridAfter w:val="5"/>
          <w:wAfter w:w="109" w:type="dxa"/>
          <w:trHeight w:val="15041"/>
          <w:hidden/>
        </w:trPr>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0A661A">
            <w:pPr>
              <w:shd w:val="clear" w:color="auto" w:fill="FFFFFF"/>
              <w:rPr>
                <w:vanish/>
                <w:sz w:val="24"/>
                <w:szCs w:val="24"/>
              </w:rPr>
            </w:pPr>
            <w:r w:rsidRPr="00D27199">
              <w:rPr>
                <w:vanish/>
                <w:sz w:val="22"/>
                <w:szCs w:val="22"/>
                <w:lang w:val="en-US"/>
              </w:rPr>
              <w:lastRenderedPageBreak/>
              <w:t xml:space="preserve">If a unit fault should occur, then the unit can be repaired by </w:t>
            </w:r>
            <w:proofErr w:type="spellStart"/>
            <w:r w:rsidRPr="00D27199">
              <w:rPr>
                <w:vanish/>
                <w:sz w:val="22"/>
                <w:szCs w:val="22"/>
                <w:lang w:val="en-US"/>
              </w:rPr>
              <w:t>MEDC</w:t>
            </w:r>
            <w:proofErr w:type="spellEnd"/>
            <w:r w:rsidRPr="00D27199">
              <w:rPr>
                <w:vanish/>
                <w:sz w:val="22"/>
                <w:szCs w:val="22"/>
                <w:lang w:val="en-US"/>
              </w:rPr>
              <w:t>. All parts of the unit are replaceable.</w:t>
            </w:r>
          </w:p>
          <w:p w:rsidR="000448D2" w:rsidRPr="00D27199" w:rsidRDefault="000A661A">
            <w:pPr>
              <w:shd w:val="clear" w:color="auto" w:fill="FFFFFF"/>
              <w:rPr>
                <w:vanish/>
                <w:sz w:val="24"/>
                <w:szCs w:val="24"/>
              </w:rPr>
            </w:pPr>
            <w:r w:rsidRPr="00D27199">
              <w:rPr>
                <w:vanish/>
                <w:sz w:val="22"/>
                <w:szCs w:val="22"/>
                <w:lang w:val="en-US"/>
              </w:rPr>
              <w:t xml:space="preserve">If you acquired a significant quantity of units, then it is recommended that spares are also made available. Please discuss your requirements with the Technical Sales Engineers at </w:t>
            </w:r>
            <w:proofErr w:type="spellStart"/>
            <w:r w:rsidRPr="00D27199">
              <w:rPr>
                <w:vanish/>
                <w:sz w:val="22"/>
                <w:szCs w:val="22"/>
                <w:lang w:val="en-US"/>
              </w:rPr>
              <w:t>MEDC</w:t>
            </w:r>
            <w:proofErr w:type="spellEnd"/>
            <w:r w:rsidRPr="00D27199">
              <w:rPr>
                <w:vanish/>
                <w:sz w:val="22"/>
                <w:szCs w:val="22"/>
                <w:lang w:val="en-US"/>
              </w:rPr>
              <w:t>.</w:t>
            </w:r>
          </w:p>
          <w:p w:rsidR="000448D2" w:rsidRPr="00D27199" w:rsidRDefault="000A661A">
            <w:pPr>
              <w:shd w:val="clear" w:color="auto" w:fill="FFFFFF"/>
              <w:rPr>
                <w:vanish/>
                <w:sz w:val="24"/>
                <w:szCs w:val="24"/>
              </w:rPr>
            </w:pPr>
            <w:r w:rsidRPr="00D27199">
              <w:rPr>
                <w:b/>
                <w:bCs/>
                <w:vanish/>
                <w:sz w:val="22"/>
                <w:szCs w:val="22"/>
                <w:lang w:val="fr-FR"/>
              </w:rPr>
              <w:t>5.</w:t>
            </w:r>
            <w:r w:rsidR="00D27199" w:rsidRPr="00D27199">
              <w:rPr>
                <w:b/>
                <w:bCs/>
                <w:vanish/>
                <w:sz w:val="22"/>
                <w:szCs w:val="22"/>
              </w:rPr>
              <w:tab/>
            </w:r>
            <w:r w:rsidRPr="00D27199">
              <w:rPr>
                <w:b/>
                <w:bCs/>
                <w:vanish/>
                <w:sz w:val="22"/>
                <w:szCs w:val="22"/>
                <w:lang w:val="en-US"/>
              </w:rPr>
              <w:t>SPECIAL CONDITIONS FOR SAFE USE</w:t>
            </w:r>
          </w:p>
          <w:p w:rsidR="000448D2" w:rsidRPr="002511A6" w:rsidRDefault="000A661A" w:rsidP="002511A6">
            <w:pPr>
              <w:pStyle w:val="aa"/>
              <w:numPr>
                <w:ilvl w:val="0"/>
                <w:numId w:val="8"/>
              </w:numPr>
              <w:shd w:val="clear" w:color="auto" w:fill="FFFFFF"/>
              <w:ind w:left="244" w:hanging="218"/>
              <w:rPr>
                <w:vanish/>
                <w:sz w:val="24"/>
                <w:szCs w:val="24"/>
              </w:rPr>
            </w:pPr>
            <w:r w:rsidRPr="002511A6">
              <w:rPr>
                <w:vanish/>
                <w:sz w:val="22"/>
                <w:szCs w:val="22"/>
                <w:lang w:val="en-US"/>
              </w:rPr>
              <w:t>The apparatus has a plastic en-closure which must only be cleaned with a damp cloth to avoid the danger of ignition due to a build up of an electrostatic charge</w:t>
            </w:r>
          </w:p>
          <w:p w:rsidR="000448D2" w:rsidRPr="002511A6" w:rsidRDefault="000A661A" w:rsidP="002511A6">
            <w:pPr>
              <w:pStyle w:val="aa"/>
              <w:numPr>
                <w:ilvl w:val="0"/>
                <w:numId w:val="8"/>
              </w:numPr>
              <w:shd w:val="clear" w:color="auto" w:fill="FFFFFF"/>
              <w:ind w:left="244" w:hanging="218"/>
              <w:rPr>
                <w:vanish/>
                <w:sz w:val="24"/>
                <w:szCs w:val="24"/>
              </w:rPr>
            </w:pPr>
            <w:r w:rsidRPr="002511A6">
              <w:rPr>
                <w:vanish/>
                <w:sz w:val="22"/>
                <w:szCs w:val="22"/>
                <w:lang w:val="en-US"/>
              </w:rPr>
              <w:t xml:space="preserve">the apparatus must only be fitted with approved </w:t>
            </w:r>
            <w:proofErr w:type="spellStart"/>
            <w:r w:rsidRPr="002511A6">
              <w:rPr>
                <w:vanish/>
                <w:sz w:val="22"/>
                <w:szCs w:val="22"/>
                <w:lang w:val="en-US"/>
              </w:rPr>
              <w:t>EExe</w:t>
            </w:r>
            <w:proofErr w:type="spellEnd"/>
            <w:r w:rsidRPr="002511A6">
              <w:rPr>
                <w:vanish/>
                <w:sz w:val="22"/>
                <w:szCs w:val="22"/>
                <w:lang w:val="en-US"/>
              </w:rPr>
              <w:t xml:space="preserve"> glands and blanking plugs that will maintain the ingress protection to at least IP6X</w:t>
            </w:r>
          </w:p>
          <w:p w:rsidR="000448D2" w:rsidRPr="002511A6" w:rsidRDefault="000A661A" w:rsidP="002511A6">
            <w:pPr>
              <w:pStyle w:val="aa"/>
              <w:numPr>
                <w:ilvl w:val="0"/>
                <w:numId w:val="8"/>
              </w:numPr>
              <w:shd w:val="clear" w:color="auto" w:fill="FFFFFF"/>
              <w:ind w:left="244" w:hanging="218"/>
              <w:rPr>
                <w:vanish/>
                <w:sz w:val="24"/>
                <w:szCs w:val="24"/>
              </w:rPr>
            </w:pPr>
            <w:r w:rsidRPr="002511A6">
              <w:rPr>
                <w:vanish/>
                <w:sz w:val="22"/>
                <w:szCs w:val="22"/>
                <w:lang w:val="en-US"/>
              </w:rPr>
              <w:t>the apparatus must be installed in a location where it is protected against prolonged exposure to UV light</w:t>
            </w:r>
          </w:p>
          <w:p w:rsidR="00D002C8" w:rsidRPr="00D27199" w:rsidRDefault="000A661A">
            <w:pPr>
              <w:shd w:val="clear" w:color="auto" w:fill="FFFFFF"/>
              <w:rPr>
                <w:b/>
                <w:bCs/>
                <w:vanish/>
                <w:sz w:val="22"/>
                <w:szCs w:val="22"/>
              </w:rPr>
            </w:pPr>
            <w:r w:rsidRPr="00D27199">
              <w:rPr>
                <w:b/>
                <w:bCs/>
                <w:vanish/>
                <w:sz w:val="22"/>
                <w:szCs w:val="22"/>
                <w:lang w:val="fr-FR"/>
              </w:rPr>
              <w:t>6.</w:t>
            </w:r>
            <w:r w:rsidR="00D27199" w:rsidRPr="00D27199">
              <w:rPr>
                <w:b/>
                <w:bCs/>
                <w:vanish/>
                <w:sz w:val="22"/>
                <w:szCs w:val="22"/>
              </w:rPr>
              <w:tab/>
            </w:r>
            <w:r w:rsidRPr="00D27199">
              <w:rPr>
                <w:b/>
                <w:bCs/>
                <w:vanish/>
                <w:sz w:val="22"/>
                <w:szCs w:val="22"/>
                <w:lang w:val="en-US"/>
              </w:rPr>
              <w:t>CERTIFICATION</w:t>
            </w:r>
            <w:r w:rsidR="00D002C8" w:rsidRPr="00D27199">
              <w:rPr>
                <w:b/>
                <w:bCs/>
                <w:vanish/>
                <w:sz w:val="22"/>
                <w:szCs w:val="22"/>
              </w:rPr>
              <w:t xml:space="preserve"> </w:t>
            </w:r>
            <w:r w:rsidRPr="00D27199">
              <w:rPr>
                <w:b/>
                <w:bCs/>
                <w:vanish/>
                <w:sz w:val="22"/>
                <w:szCs w:val="22"/>
                <w:lang w:val="en-US"/>
              </w:rPr>
              <w:t>/</w:t>
            </w:r>
            <w:r w:rsidR="00D002C8" w:rsidRPr="00D27199">
              <w:rPr>
                <w:b/>
                <w:bCs/>
                <w:vanish/>
                <w:sz w:val="22"/>
                <w:szCs w:val="22"/>
              </w:rPr>
              <w:t xml:space="preserve"> </w:t>
            </w:r>
            <w:r w:rsidRPr="00D27199">
              <w:rPr>
                <w:b/>
                <w:bCs/>
                <w:vanish/>
                <w:sz w:val="22"/>
                <w:szCs w:val="22"/>
                <w:lang w:val="en-US"/>
              </w:rPr>
              <w:t xml:space="preserve">APPROVALS </w:t>
            </w:r>
          </w:p>
          <w:p w:rsidR="000448D2" w:rsidRPr="00D27199" w:rsidRDefault="000A661A">
            <w:pPr>
              <w:shd w:val="clear" w:color="auto" w:fill="FFFFFF"/>
              <w:rPr>
                <w:vanish/>
                <w:sz w:val="24"/>
                <w:szCs w:val="24"/>
              </w:rPr>
            </w:pPr>
            <w:r w:rsidRPr="00D27199">
              <w:rPr>
                <w:b/>
                <w:bCs/>
                <w:vanish/>
                <w:sz w:val="22"/>
                <w:szCs w:val="22"/>
                <w:lang w:val="en-US"/>
              </w:rPr>
              <w:t>PBI:</w:t>
            </w:r>
          </w:p>
          <w:p w:rsidR="000448D2" w:rsidRPr="00D27199" w:rsidRDefault="000A661A">
            <w:pPr>
              <w:shd w:val="clear" w:color="auto" w:fill="FFFFFF"/>
              <w:rPr>
                <w:vanish/>
                <w:sz w:val="24"/>
                <w:szCs w:val="24"/>
              </w:rPr>
            </w:pPr>
            <w:r w:rsidRPr="00D27199">
              <w:rPr>
                <w:vanish/>
                <w:sz w:val="22"/>
                <w:szCs w:val="22"/>
                <w:lang w:val="en-US"/>
              </w:rPr>
              <w:t xml:space="preserve">Certified to EN50014:1997 </w:t>
            </w:r>
            <w:r w:rsidRPr="00D27199">
              <w:rPr>
                <w:vanish/>
                <w:sz w:val="22"/>
                <w:szCs w:val="22"/>
                <w:lang w:val="fr-FR"/>
              </w:rPr>
              <w:t>+</w:t>
            </w:r>
          </w:p>
          <w:p w:rsidR="000448D2" w:rsidRPr="00D27199" w:rsidRDefault="000A661A">
            <w:pPr>
              <w:shd w:val="clear" w:color="auto" w:fill="FFFFFF"/>
              <w:rPr>
                <w:vanish/>
                <w:sz w:val="24"/>
                <w:szCs w:val="24"/>
              </w:rPr>
            </w:pPr>
            <w:proofErr w:type="spellStart"/>
            <w:r w:rsidRPr="00D27199">
              <w:rPr>
                <w:vanish/>
                <w:sz w:val="22"/>
                <w:szCs w:val="22"/>
                <w:lang w:val="en-US"/>
              </w:rPr>
              <w:t>Amds</w:t>
            </w:r>
            <w:proofErr w:type="spellEnd"/>
            <w:r w:rsidRPr="00D27199">
              <w:rPr>
                <w:vanish/>
                <w:sz w:val="22"/>
                <w:szCs w:val="22"/>
                <w:lang w:val="en-US"/>
              </w:rPr>
              <w:t xml:space="preserve"> 1&amp;2,</w:t>
            </w:r>
          </w:p>
          <w:p w:rsidR="000448D2" w:rsidRPr="00D27199" w:rsidRDefault="000A661A">
            <w:pPr>
              <w:shd w:val="clear" w:color="auto" w:fill="FFFFFF"/>
              <w:rPr>
                <w:vanish/>
                <w:sz w:val="24"/>
                <w:szCs w:val="24"/>
              </w:rPr>
            </w:pPr>
            <w:r w:rsidRPr="00D27199">
              <w:rPr>
                <w:vanish/>
                <w:sz w:val="22"/>
                <w:szCs w:val="22"/>
                <w:lang w:val="en-US"/>
              </w:rPr>
              <w:t>EN50020:2002</w:t>
            </w:r>
            <w:r w:rsidRPr="00D27199">
              <w:rPr>
                <w:vanish/>
                <w:sz w:val="22"/>
                <w:szCs w:val="22"/>
                <w:vertAlign w:val="subscript"/>
                <w:lang w:val="en-US"/>
              </w:rPr>
              <w:t>/</w:t>
            </w:r>
            <w:r w:rsidRPr="00D27199">
              <w:rPr>
                <w:vanish/>
                <w:sz w:val="22"/>
                <w:szCs w:val="22"/>
                <w:lang w:val="en-US"/>
              </w:rPr>
              <w:t xml:space="preserve"> EN50284:1999</w:t>
            </w:r>
          </w:p>
          <w:p w:rsidR="000448D2" w:rsidRPr="00D27199" w:rsidRDefault="000A661A">
            <w:pPr>
              <w:shd w:val="clear" w:color="auto" w:fill="FFFFFF"/>
              <w:rPr>
                <w:vanish/>
                <w:sz w:val="24"/>
                <w:szCs w:val="24"/>
              </w:rPr>
            </w:pPr>
            <w:r w:rsidRPr="00D27199">
              <w:rPr>
                <w:vanish/>
                <w:sz w:val="22"/>
                <w:szCs w:val="22"/>
                <w:lang w:val="en-US"/>
              </w:rPr>
              <w:t>and EN50281</w:t>
            </w:r>
            <w:r w:rsidRPr="00D27199">
              <w:rPr>
                <w:vanish/>
                <w:sz w:val="22"/>
                <w:szCs w:val="22"/>
                <w:lang w:val="fr-FR"/>
              </w:rPr>
              <w:t>-1-1:1998,</w:t>
            </w:r>
          </w:p>
          <w:p w:rsidR="000448D2" w:rsidRPr="00D27199" w:rsidRDefault="000A661A">
            <w:pPr>
              <w:shd w:val="clear" w:color="auto" w:fill="FFFFFF"/>
              <w:rPr>
                <w:vanish/>
                <w:sz w:val="24"/>
                <w:szCs w:val="24"/>
              </w:rPr>
            </w:pPr>
            <w:proofErr w:type="spellStart"/>
            <w:r w:rsidRPr="00D27199">
              <w:rPr>
                <w:vanish/>
                <w:sz w:val="22"/>
                <w:szCs w:val="22"/>
                <w:lang w:val="en-US"/>
              </w:rPr>
              <w:t>EExia</w:t>
            </w:r>
            <w:proofErr w:type="spellEnd"/>
            <w:r w:rsidRPr="00D27199">
              <w:rPr>
                <w:vanish/>
                <w:sz w:val="22"/>
                <w:szCs w:val="22"/>
                <w:lang w:val="en-US"/>
              </w:rPr>
              <w:t xml:space="preserve"> </w:t>
            </w:r>
            <w:proofErr w:type="spellStart"/>
            <w:r w:rsidRPr="00D27199">
              <w:rPr>
                <w:vanish/>
                <w:sz w:val="22"/>
                <w:szCs w:val="22"/>
                <w:lang w:val="de-DE"/>
              </w:rPr>
              <w:t>HC</w:t>
            </w:r>
            <w:proofErr w:type="spellEnd"/>
            <w:r w:rsidRPr="00D27199">
              <w:rPr>
                <w:vanish/>
                <w:sz w:val="22"/>
                <w:szCs w:val="22"/>
                <w:lang w:val="de-DE"/>
              </w:rPr>
              <w:t xml:space="preserve"> T4</w:t>
            </w:r>
          </w:p>
          <w:p w:rsidR="000448D2" w:rsidRPr="00D27199" w:rsidRDefault="000A661A">
            <w:pPr>
              <w:shd w:val="clear" w:color="auto" w:fill="FFFFFF"/>
              <w:rPr>
                <w:vanish/>
                <w:sz w:val="24"/>
                <w:szCs w:val="24"/>
              </w:rPr>
            </w:pPr>
            <w:r w:rsidRPr="00D27199">
              <w:rPr>
                <w:vanish/>
                <w:sz w:val="22"/>
                <w:szCs w:val="22"/>
                <w:lang w:val="en-US"/>
              </w:rPr>
              <w:t>(-40</w:t>
            </w:r>
            <w:r w:rsidRPr="00D27199">
              <w:rPr>
                <w:rFonts w:eastAsia="Times New Roman" w:cs="Times New Roman"/>
                <w:vanish/>
                <w:sz w:val="22"/>
                <w:szCs w:val="22"/>
                <w:lang w:val="en-US"/>
              </w:rPr>
              <w:t>°</w:t>
            </w:r>
            <w:r w:rsidRPr="00D27199">
              <w:rPr>
                <w:rFonts w:eastAsia="Times New Roman"/>
                <w:vanish/>
                <w:sz w:val="22"/>
                <w:szCs w:val="22"/>
                <w:lang w:val="en-US"/>
              </w:rPr>
              <w:t xml:space="preserve">C </w:t>
            </w:r>
            <w:r w:rsidRPr="00D27199">
              <w:rPr>
                <w:rFonts w:eastAsia="Times New Roman"/>
                <w:vanish/>
                <w:sz w:val="22"/>
                <w:szCs w:val="22"/>
                <w:lang w:val="fr-FR"/>
              </w:rPr>
              <w:t xml:space="preserve">&lt;= </w:t>
            </w:r>
            <w:r w:rsidRPr="00D27199">
              <w:rPr>
                <w:rFonts w:eastAsia="Times New Roman"/>
                <w:vanish/>
                <w:sz w:val="22"/>
                <w:szCs w:val="22"/>
                <w:lang w:val="en-US"/>
              </w:rPr>
              <w:t>T</w:t>
            </w:r>
            <w:r w:rsidRPr="00D27199">
              <w:rPr>
                <w:rFonts w:eastAsia="Times New Roman"/>
                <w:vanish/>
                <w:sz w:val="22"/>
                <w:szCs w:val="22"/>
                <w:vertAlign w:val="subscript"/>
                <w:lang w:val="en-US"/>
              </w:rPr>
              <w:t>o</w:t>
            </w:r>
            <w:r w:rsidRPr="00D27199">
              <w:rPr>
                <w:rFonts w:eastAsia="Times New Roman"/>
                <w:vanish/>
                <w:sz w:val="22"/>
                <w:szCs w:val="22"/>
                <w:lang w:val="en-US"/>
              </w:rPr>
              <w:t xml:space="preserve"> </w:t>
            </w:r>
            <w:r w:rsidRPr="00D27199">
              <w:rPr>
                <w:rFonts w:eastAsia="Times New Roman"/>
                <w:vanish/>
                <w:sz w:val="22"/>
                <w:szCs w:val="22"/>
                <w:lang w:val="fr-FR"/>
              </w:rPr>
              <w:t xml:space="preserve">&lt;= </w:t>
            </w:r>
            <w:r w:rsidRPr="00D27199">
              <w:rPr>
                <w:rFonts w:eastAsia="Times New Roman"/>
                <w:vanish/>
                <w:sz w:val="22"/>
                <w:szCs w:val="22"/>
                <w:lang w:val="en-US"/>
              </w:rPr>
              <w:t>+70</w:t>
            </w:r>
            <w:r w:rsidRPr="00D27199">
              <w:rPr>
                <w:rFonts w:eastAsia="Times New Roman" w:cs="Times New Roman"/>
                <w:vanish/>
                <w:sz w:val="22"/>
                <w:szCs w:val="22"/>
                <w:lang w:val="en-US"/>
              </w:rPr>
              <w:t>°</w:t>
            </w:r>
            <w:r w:rsidRPr="00D27199">
              <w:rPr>
                <w:rFonts w:eastAsia="Times New Roman"/>
                <w:vanish/>
                <w:sz w:val="22"/>
                <w:szCs w:val="22"/>
                <w:lang w:val="en-US"/>
              </w:rPr>
              <w:t>C) Tl 35</w:t>
            </w:r>
            <w:r w:rsidRPr="00D27199">
              <w:rPr>
                <w:rFonts w:eastAsia="Times New Roman" w:cs="Times New Roman"/>
                <w:vanish/>
                <w:sz w:val="22"/>
                <w:szCs w:val="22"/>
                <w:lang w:val="en-US"/>
              </w:rPr>
              <w:t>°</w:t>
            </w:r>
            <w:r w:rsidRPr="00D27199">
              <w:rPr>
                <w:rFonts w:eastAsia="Times New Roman"/>
                <w:vanish/>
                <w:sz w:val="22"/>
                <w:szCs w:val="22"/>
                <w:lang w:val="en-US"/>
              </w:rPr>
              <w:t>C</w:t>
            </w:r>
          </w:p>
          <w:p w:rsidR="000448D2" w:rsidRPr="00D27199" w:rsidRDefault="000A661A">
            <w:pPr>
              <w:shd w:val="clear" w:color="auto" w:fill="FFFFFF"/>
              <w:rPr>
                <w:vanish/>
                <w:sz w:val="24"/>
                <w:szCs w:val="24"/>
              </w:rPr>
            </w:pPr>
            <w:r w:rsidRPr="00D27199">
              <w:rPr>
                <w:b/>
                <w:bCs/>
                <w:vanish/>
                <w:sz w:val="22"/>
                <w:szCs w:val="22"/>
                <w:lang w:val="en-US"/>
              </w:rPr>
              <w:t>BGI:</w:t>
            </w:r>
          </w:p>
          <w:p w:rsidR="000448D2" w:rsidRPr="00D27199" w:rsidRDefault="000A661A">
            <w:pPr>
              <w:shd w:val="clear" w:color="auto" w:fill="FFFFFF"/>
              <w:rPr>
                <w:vanish/>
                <w:sz w:val="24"/>
                <w:szCs w:val="24"/>
              </w:rPr>
            </w:pPr>
            <w:r w:rsidRPr="00D27199">
              <w:rPr>
                <w:vanish/>
                <w:sz w:val="22"/>
                <w:szCs w:val="22"/>
                <w:lang w:val="en-US"/>
              </w:rPr>
              <w:t xml:space="preserve">Certified to EN50014:1997 </w:t>
            </w:r>
            <w:r w:rsidRPr="00D27199">
              <w:rPr>
                <w:vanish/>
                <w:sz w:val="22"/>
                <w:szCs w:val="22"/>
                <w:lang w:val="fr-FR"/>
              </w:rPr>
              <w:t>+</w:t>
            </w:r>
          </w:p>
          <w:p w:rsidR="000448D2" w:rsidRPr="00D27199" w:rsidRDefault="000A661A">
            <w:pPr>
              <w:shd w:val="clear" w:color="auto" w:fill="FFFFFF"/>
              <w:rPr>
                <w:vanish/>
                <w:sz w:val="24"/>
                <w:szCs w:val="24"/>
              </w:rPr>
            </w:pPr>
            <w:proofErr w:type="spellStart"/>
            <w:r w:rsidRPr="00D27199">
              <w:rPr>
                <w:vanish/>
                <w:sz w:val="22"/>
                <w:szCs w:val="22"/>
                <w:lang w:val="en-US"/>
              </w:rPr>
              <w:t>Amds</w:t>
            </w:r>
            <w:proofErr w:type="spellEnd"/>
            <w:r w:rsidRPr="00D27199">
              <w:rPr>
                <w:vanish/>
                <w:sz w:val="22"/>
                <w:szCs w:val="22"/>
                <w:lang w:val="en-US"/>
              </w:rPr>
              <w:t xml:space="preserve"> 1&amp;2,</w:t>
            </w:r>
          </w:p>
          <w:p w:rsidR="000448D2" w:rsidRPr="00D27199" w:rsidRDefault="000A661A">
            <w:pPr>
              <w:shd w:val="clear" w:color="auto" w:fill="FFFFFF"/>
              <w:rPr>
                <w:vanish/>
                <w:sz w:val="24"/>
                <w:szCs w:val="24"/>
              </w:rPr>
            </w:pPr>
            <w:r w:rsidRPr="00D27199">
              <w:rPr>
                <w:vanish/>
                <w:sz w:val="22"/>
                <w:szCs w:val="22"/>
                <w:lang w:val="en-US"/>
              </w:rPr>
              <w:t>EN50020:2002, EN50284:1999</w:t>
            </w:r>
          </w:p>
          <w:p w:rsidR="000448D2" w:rsidRPr="00D27199" w:rsidRDefault="000A661A">
            <w:pPr>
              <w:shd w:val="clear" w:color="auto" w:fill="FFFFFF"/>
              <w:rPr>
                <w:vanish/>
                <w:sz w:val="24"/>
                <w:szCs w:val="24"/>
              </w:rPr>
            </w:pPr>
            <w:r w:rsidRPr="00D27199">
              <w:rPr>
                <w:vanish/>
                <w:sz w:val="22"/>
                <w:szCs w:val="22"/>
                <w:lang w:val="en-US"/>
              </w:rPr>
              <w:t>andEN50281-M:1998,</w:t>
            </w:r>
          </w:p>
          <w:p w:rsidR="000448D2" w:rsidRPr="00D27199" w:rsidRDefault="000A661A">
            <w:pPr>
              <w:shd w:val="clear" w:color="auto" w:fill="FFFFFF"/>
              <w:rPr>
                <w:vanish/>
                <w:sz w:val="24"/>
                <w:szCs w:val="24"/>
              </w:rPr>
            </w:pPr>
            <w:proofErr w:type="spellStart"/>
            <w:r w:rsidRPr="00D27199">
              <w:rPr>
                <w:vanish/>
                <w:sz w:val="22"/>
                <w:szCs w:val="22"/>
                <w:lang w:val="en-US"/>
              </w:rPr>
              <w:t>EExia</w:t>
            </w:r>
            <w:proofErr w:type="spellEnd"/>
            <w:r w:rsidRPr="00D27199">
              <w:rPr>
                <w:vanish/>
                <w:sz w:val="22"/>
                <w:szCs w:val="22"/>
                <w:lang w:val="en-US"/>
              </w:rPr>
              <w:t xml:space="preserve"> </w:t>
            </w:r>
            <w:proofErr w:type="spellStart"/>
            <w:r w:rsidRPr="00D27199">
              <w:rPr>
                <w:vanish/>
                <w:sz w:val="22"/>
                <w:szCs w:val="22"/>
                <w:lang w:val="de-DE"/>
              </w:rPr>
              <w:t>NC</w:t>
            </w:r>
            <w:proofErr w:type="spellEnd"/>
            <w:r w:rsidRPr="00D27199">
              <w:rPr>
                <w:vanish/>
                <w:sz w:val="22"/>
                <w:szCs w:val="22"/>
                <w:lang w:val="de-DE"/>
              </w:rPr>
              <w:t xml:space="preserve"> T4</w:t>
            </w:r>
          </w:p>
          <w:p w:rsidR="000448D2" w:rsidRPr="00D27199" w:rsidRDefault="000A661A">
            <w:pPr>
              <w:shd w:val="clear" w:color="auto" w:fill="FFFFFF"/>
              <w:rPr>
                <w:vanish/>
                <w:sz w:val="24"/>
                <w:szCs w:val="24"/>
              </w:rPr>
            </w:pPr>
            <w:r w:rsidRPr="00D27199">
              <w:rPr>
                <w:vanish/>
                <w:sz w:val="22"/>
                <w:szCs w:val="22"/>
                <w:lang w:val="en-US"/>
              </w:rPr>
              <w:t>(-20</w:t>
            </w:r>
            <w:r w:rsidRPr="00D27199">
              <w:rPr>
                <w:rFonts w:eastAsia="Times New Roman" w:cs="Times New Roman"/>
                <w:vanish/>
                <w:sz w:val="22"/>
                <w:szCs w:val="22"/>
                <w:lang w:val="en-US"/>
              </w:rPr>
              <w:t>°</w:t>
            </w:r>
            <w:r w:rsidRPr="00D27199">
              <w:rPr>
                <w:rFonts w:eastAsia="Times New Roman"/>
                <w:vanish/>
                <w:sz w:val="22"/>
                <w:szCs w:val="22"/>
                <w:lang w:val="en-US"/>
              </w:rPr>
              <w:t xml:space="preserve">C </w:t>
            </w:r>
            <w:r w:rsidRPr="00D27199">
              <w:rPr>
                <w:rFonts w:eastAsia="Times New Roman"/>
                <w:vanish/>
                <w:sz w:val="22"/>
                <w:szCs w:val="22"/>
                <w:lang w:val="fr-FR"/>
              </w:rPr>
              <w:t xml:space="preserve">&lt;= </w:t>
            </w:r>
            <w:r w:rsidRPr="00D27199">
              <w:rPr>
                <w:rFonts w:eastAsia="Times New Roman"/>
                <w:vanish/>
                <w:sz w:val="22"/>
                <w:szCs w:val="22"/>
                <w:lang w:val="en-US"/>
              </w:rPr>
              <w:t>T</w:t>
            </w:r>
            <w:r w:rsidRPr="00D27199">
              <w:rPr>
                <w:rFonts w:eastAsia="Times New Roman"/>
                <w:vanish/>
                <w:sz w:val="22"/>
                <w:szCs w:val="22"/>
                <w:vertAlign w:val="subscript"/>
                <w:lang w:val="en-US"/>
              </w:rPr>
              <w:t>a</w:t>
            </w:r>
            <w:r w:rsidRPr="00D27199">
              <w:rPr>
                <w:rFonts w:eastAsia="Times New Roman"/>
                <w:vanish/>
                <w:sz w:val="22"/>
                <w:szCs w:val="22"/>
                <w:lang w:val="en-US"/>
              </w:rPr>
              <w:t xml:space="preserve"> </w:t>
            </w:r>
            <w:r w:rsidRPr="00D27199">
              <w:rPr>
                <w:rFonts w:eastAsia="Times New Roman"/>
                <w:vanish/>
                <w:sz w:val="22"/>
                <w:szCs w:val="22"/>
                <w:lang w:val="fr-FR"/>
              </w:rPr>
              <w:t xml:space="preserve">&lt;= </w:t>
            </w:r>
            <w:r w:rsidRPr="00D27199">
              <w:rPr>
                <w:rFonts w:eastAsia="Times New Roman"/>
                <w:vanish/>
                <w:sz w:val="22"/>
                <w:szCs w:val="22"/>
                <w:lang w:val="en-US"/>
              </w:rPr>
              <w:t>+50</w:t>
            </w:r>
            <w:r w:rsidRPr="00D27199">
              <w:rPr>
                <w:rFonts w:eastAsia="Times New Roman" w:cs="Times New Roman"/>
                <w:vanish/>
                <w:sz w:val="22"/>
                <w:szCs w:val="22"/>
                <w:lang w:val="en-US"/>
              </w:rPr>
              <w:t>°</w:t>
            </w:r>
            <w:r w:rsidRPr="00D27199">
              <w:rPr>
                <w:rFonts w:eastAsia="Times New Roman"/>
                <w:vanish/>
                <w:sz w:val="22"/>
                <w:szCs w:val="22"/>
                <w:lang w:val="en-US"/>
              </w:rPr>
              <w:t>C) Tl 35</w:t>
            </w:r>
            <w:r w:rsidRPr="00D27199">
              <w:rPr>
                <w:rFonts w:eastAsia="Times New Roman" w:cs="Times New Roman"/>
                <w:vanish/>
                <w:sz w:val="22"/>
                <w:szCs w:val="22"/>
                <w:lang w:val="en-US"/>
              </w:rPr>
              <w:t>°</w:t>
            </w:r>
            <w:r w:rsidRPr="00D27199">
              <w:rPr>
                <w:rFonts w:eastAsia="Times New Roman"/>
                <w:vanish/>
                <w:sz w:val="22"/>
                <w:szCs w:val="22"/>
                <w:lang w:val="en-US"/>
              </w:rPr>
              <w:t>C</w:t>
            </w:r>
          </w:p>
          <w:p w:rsidR="000448D2" w:rsidRPr="00D27199" w:rsidRDefault="000A661A">
            <w:pPr>
              <w:shd w:val="clear" w:color="auto" w:fill="FFFFFF"/>
              <w:rPr>
                <w:vanish/>
                <w:sz w:val="24"/>
                <w:szCs w:val="24"/>
              </w:rPr>
            </w:pPr>
            <w:proofErr w:type="spellStart"/>
            <w:r w:rsidRPr="00D27199">
              <w:rPr>
                <w:vanish/>
                <w:sz w:val="22"/>
                <w:szCs w:val="22"/>
                <w:lang w:val="en-US"/>
              </w:rPr>
              <w:t>ATEX</w:t>
            </w:r>
            <w:proofErr w:type="spellEnd"/>
            <w:r w:rsidRPr="00D27199">
              <w:rPr>
                <w:vanish/>
                <w:sz w:val="22"/>
                <w:szCs w:val="22"/>
                <w:lang w:val="en-US"/>
              </w:rPr>
              <w:t xml:space="preserve"> certificate No. BAS03ATEX0084X</w:t>
            </w:r>
          </w:p>
        </w:tc>
        <w:tc>
          <w:tcPr>
            <w:tcW w:w="180" w:type="dxa"/>
            <w:gridSpan w:val="5"/>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sz w:val="24"/>
                <w:szCs w:val="24"/>
              </w:rPr>
            </w:pPr>
          </w:p>
        </w:tc>
        <w:tc>
          <w:tcPr>
            <w:tcW w:w="3392" w:type="dxa"/>
            <w:gridSpan w:val="3"/>
            <w:tcBorders>
              <w:top w:val="single" w:sz="6" w:space="0" w:color="auto"/>
              <w:left w:val="single" w:sz="6" w:space="0" w:color="auto"/>
              <w:bottom w:val="single" w:sz="6" w:space="0" w:color="auto"/>
              <w:right w:val="single" w:sz="6" w:space="0" w:color="auto"/>
            </w:tcBorders>
            <w:shd w:val="clear" w:color="auto" w:fill="FFFFFF"/>
          </w:tcPr>
          <w:p w:rsidR="002511A6" w:rsidRPr="002511A6" w:rsidRDefault="002511A6" w:rsidP="002511A6">
            <w:pPr>
              <w:shd w:val="clear" w:color="auto" w:fill="FFFFFF"/>
              <w:rPr>
                <w:sz w:val="22"/>
                <w:szCs w:val="22"/>
              </w:rPr>
            </w:pPr>
            <w:r w:rsidRPr="002511A6">
              <w:rPr>
                <w:sz w:val="22"/>
                <w:szCs w:val="22"/>
              </w:rPr>
              <w:t xml:space="preserve">При неисправности извещателя он может быть отремонтирован </w:t>
            </w:r>
            <w:proofErr w:type="spellStart"/>
            <w:r w:rsidRPr="002511A6">
              <w:rPr>
                <w:sz w:val="22"/>
                <w:szCs w:val="22"/>
              </w:rPr>
              <w:t>MEDC</w:t>
            </w:r>
            <w:proofErr w:type="spellEnd"/>
            <w:r w:rsidRPr="002511A6">
              <w:rPr>
                <w:sz w:val="22"/>
                <w:szCs w:val="22"/>
              </w:rPr>
              <w:t>. Все части извещателя - заменяемые.</w:t>
            </w:r>
          </w:p>
          <w:p w:rsidR="00D27199" w:rsidRPr="002511A6" w:rsidRDefault="002511A6" w:rsidP="002511A6">
            <w:pPr>
              <w:shd w:val="clear" w:color="auto" w:fill="FFFFFF"/>
              <w:rPr>
                <w:sz w:val="24"/>
                <w:szCs w:val="24"/>
              </w:rPr>
            </w:pPr>
            <w:r w:rsidRPr="002511A6">
              <w:rPr>
                <w:sz w:val="22"/>
                <w:szCs w:val="22"/>
              </w:rPr>
              <w:t xml:space="preserve">Если вы приобретаете значительное количество извещателей, мы рекомендуем Вам также иметь некоторое количество запасных частей к ним. Пожалуйста, проконсультируйтесь с техническими инженерами по продажам фирмы </w:t>
            </w:r>
            <w:proofErr w:type="spellStart"/>
            <w:r w:rsidRPr="002511A6">
              <w:rPr>
                <w:sz w:val="22"/>
                <w:szCs w:val="22"/>
              </w:rPr>
              <w:t>MEDC</w:t>
            </w:r>
            <w:proofErr w:type="spellEnd"/>
            <w:r w:rsidRPr="002511A6">
              <w:rPr>
                <w:sz w:val="22"/>
                <w:szCs w:val="22"/>
              </w:rPr>
              <w:t>.</w:t>
            </w:r>
          </w:p>
          <w:p w:rsidR="002511A6" w:rsidRPr="002511A6" w:rsidRDefault="00D27199" w:rsidP="002511A6">
            <w:pPr>
              <w:shd w:val="clear" w:color="auto" w:fill="FFFFFF"/>
              <w:rPr>
                <w:b/>
                <w:bCs/>
                <w:sz w:val="22"/>
                <w:szCs w:val="22"/>
              </w:rPr>
            </w:pPr>
            <w:r w:rsidRPr="002511A6">
              <w:rPr>
                <w:b/>
                <w:bCs/>
                <w:sz w:val="22"/>
                <w:szCs w:val="22"/>
              </w:rPr>
              <w:t>5.</w:t>
            </w:r>
            <w:r w:rsidRPr="002511A6">
              <w:rPr>
                <w:b/>
                <w:bCs/>
                <w:sz w:val="22"/>
                <w:szCs w:val="22"/>
              </w:rPr>
              <w:tab/>
            </w:r>
            <w:r w:rsidR="002511A6" w:rsidRPr="002511A6">
              <w:rPr>
                <w:b/>
                <w:bCs/>
                <w:sz w:val="22"/>
                <w:szCs w:val="22"/>
              </w:rPr>
              <w:t>СПЕЦИАЛЬНЫЕ УСЛОВИЯ ДЛЯ БЕЗОПАСНОЙ ЭКСПЛУАТАЦИИ</w:t>
            </w:r>
          </w:p>
          <w:p w:rsidR="002511A6" w:rsidRPr="002511A6" w:rsidRDefault="002511A6" w:rsidP="002511A6">
            <w:pPr>
              <w:pStyle w:val="aa"/>
              <w:numPr>
                <w:ilvl w:val="0"/>
                <w:numId w:val="6"/>
              </w:numPr>
              <w:shd w:val="clear" w:color="auto" w:fill="FFFFFF"/>
              <w:ind w:left="351"/>
              <w:rPr>
                <w:bCs/>
                <w:sz w:val="22"/>
                <w:szCs w:val="22"/>
              </w:rPr>
            </w:pPr>
            <w:r w:rsidRPr="002511A6">
              <w:rPr>
                <w:bCs/>
                <w:sz w:val="22"/>
                <w:szCs w:val="22"/>
              </w:rPr>
              <w:t xml:space="preserve">Извещатель имеет пластиковую вставку, которую следует чистить только </w:t>
            </w:r>
            <w:proofErr w:type="spellStart"/>
            <w:r w:rsidRPr="002511A6">
              <w:rPr>
                <w:bCs/>
                <w:sz w:val="22"/>
                <w:szCs w:val="22"/>
              </w:rPr>
              <w:t>увлажненной</w:t>
            </w:r>
            <w:proofErr w:type="spellEnd"/>
            <w:r w:rsidRPr="002511A6">
              <w:rPr>
                <w:bCs/>
                <w:sz w:val="22"/>
                <w:szCs w:val="22"/>
              </w:rPr>
              <w:t xml:space="preserve"> тряпкой, во избежание опасности воспламенения из-за образования статического электричества.</w:t>
            </w:r>
          </w:p>
          <w:p w:rsidR="002511A6" w:rsidRPr="002511A6" w:rsidRDefault="002511A6" w:rsidP="002511A6">
            <w:pPr>
              <w:pStyle w:val="aa"/>
              <w:numPr>
                <w:ilvl w:val="0"/>
                <w:numId w:val="6"/>
              </w:numPr>
              <w:shd w:val="clear" w:color="auto" w:fill="FFFFFF"/>
              <w:ind w:left="351"/>
              <w:rPr>
                <w:bCs/>
                <w:sz w:val="22"/>
                <w:szCs w:val="22"/>
              </w:rPr>
            </w:pPr>
            <w:r w:rsidRPr="002511A6">
              <w:rPr>
                <w:bCs/>
                <w:sz w:val="22"/>
                <w:szCs w:val="22"/>
              </w:rPr>
              <w:t xml:space="preserve">С извещателями должны использоваться только сертифицированные по </w:t>
            </w:r>
            <w:proofErr w:type="spellStart"/>
            <w:r w:rsidRPr="002511A6">
              <w:rPr>
                <w:bCs/>
                <w:sz w:val="22"/>
                <w:szCs w:val="22"/>
              </w:rPr>
              <w:t>EEx</w:t>
            </w:r>
            <w:proofErr w:type="spellEnd"/>
            <w:r w:rsidRPr="002511A6">
              <w:rPr>
                <w:bCs/>
                <w:sz w:val="22"/>
                <w:szCs w:val="22"/>
              </w:rPr>
              <w:t xml:space="preserve"> кабельные заглушки и сальники. При этом гарантируется класс защиты по входам не ниже IP6X</w:t>
            </w:r>
          </w:p>
          <w:p w:rsidR="002511A6" w:rsidRPr="002511A6" w:rsidRDefault="002511A6" w:rsidP="002511A6">
            <w:pPr>
              <w:pStyle w:val="aa"/>
              <w:numPr>
                <w:ilvl w:val="0"/>
                <w:numId w:val="6"/>
              </w:numPr>
              <w:shd w:val="clear" w:color="auto" w:fill="FFFFFF"/>
              <w:ind w:left="351"/>
              <w:rPr>
                <w:bCs/>
                <w:sz w:val="22"/>
                <w:szCs w:val="22"/>
              </w:rPr>
            </w:pPr>
            <w:r w:rsidRPr="002511A6">
              <w:rPr>
                <w:bCs/>
                <w:sz w:val="22"/>
                <w:szCs w:val="22"/>
              </w:rPr>
              <w:t xml:space="preserve">Извещатели должны устанавливаться в местах, где они будут защищены от длительного воздействия </w:t>
            </w:r>
            <w:proofErr w:type="gramStart"/>
            <w:r w:rsidRPr="002511A6">
              <w:rPr>
                <w:bCs/>
                <w:sz w:val="22"/>
                <w:szCs w:val="22"/>
              </w:rPr>
              <w:t>УФ</w:t>
            </w:r>
            <w:proofErr w:type="gramEnd"/>
            <w:r w:rsidRPr="002511A6">
              <w:rPr>
                <w:bCs/>
                <w:sz w:val="22"/>
                <w:szCs w:val="22"/>
              </w:rPr>
              <w:t xml:space="preserve"> излучения.</w:t>
            </w:r>
          </w:p>
          <w:p w:rsidR="002511A6" w:rsidRPr="002511A6" w:rsidRDefault="002511A6" w:rsidP="002511A6">
            <w:pPr>
              <w:shd w:val="clear" w:color="auto" w:fill="FFFFFF"/>
              <w:rPr>
                <w:b/>
                <w:bCs/>
                <w:sz w:val="22"/>
                <w:szCs w:val="22"/>
              </w:rPr>
            </w:pPr>
            <w:r w:rsidRPr="002511A6">
              <w:rPr>
                <w:b/>
                <w:bCs/>
                <w:sz w:val="22"/>
                <w:szCs w:val="22"/>
              </w:rPr>
              <w:t>6.</w:t>
            </w:r>
            <w:r w:rsidRPr="002511A6">
              <w:rPr>
                <w:b/>
                <w:bCs/>
                <w:sz w:val="22"/>
                <w:szCs w:val="22"/>
              </w:rPr>
              <w:tab/>
              <w:t xml:space="preserve">СЕРТИФИКАЦИЯ </w:t>
            </w:r>
          </w:p>
          <w:p w:rsidR="002511A6" w:rsidRPr="002511A6" w:rsidRDefault="002511A6" w:rsidP="002511A6">
            <w:pPr>
              <w:shd w:val="clear" w:color="auto" w:fill="FFFFFF"/>
              <w:rPr>
                <w:b/>
                <w:bCs/>
                <w:sz w:val="22"/>
                <w:szCs w:val="22"/>
              </w:rPr>
            </w:pPr>
            <w:proofErr w:type="spellStart"/>
            <w:r w:rsidRPr="002511A6">
              <w:rPr>
                <w:b/>
                <w:bCs/>
                <w:sz w:val="22"/>
                <w:szCs w:val="22"/>
              </w:rPr>
              <w:t>PBI</w:t>
            </w:r>
            <w:proofErr w:type="spellEnd"/>
            <w:r w:rsidRPr="002511A6">
              <w:rPr>
                <w:b/>
                <w:bCs/>
                <w:sz w:val="22"/>
                <w:szCs w:val="22"/>
              </w:rPr>
              <w:t>:</w:t>
            </w:r>
          </w:p>
          <w:p w:rsidR="002511A6" w:rsidRPr="002511A6" w:rsidRDefault="002511A6" w:rsidP="002511A6">
            <w:pPr>
              <w:shd w:val="clear" w:color="auto" w:fill="FFFFFF"/>
              <w:rPr>
                <w:bCs/>
                <w:sz w:val="22"/>
                <w:szCs w:val="22"/>
              </w:rPr>
            </w:pPr>
            <w:r w:rsidRPr="002511A6">
              <w:rPr>
                <w:bCs/>
                <w:sz w:val="22"/>
                <w:szCs w:val="22"/>
              </w:rPr>
              <w:t>Сертифицирован по EN50014:1997 +</w:t>
            </w:r>
          </w:p>
          <w:p w:rsidR="002511A6" w:rsidRPr="002511A6" w:rsidRDefault="002511A6" w:rsidP="002511A6">
            <w:pPr>
              <w:shd w:val="clear" w:color="auto" w:fill="FFFFFF"/>
              <w:rPr>
                <w:bCs/>
                <w:sz w:val="22"/>
                <w:szCs w:val="22"/>
              </w:rPr>
            </w:pPr>
            <w:r w:rsidRPr="002511A6">
              <w:rPr>
                <w:bCs/>
                <w:sz w:val="22"/>
                <w:szCs w:val="22"/>
              </w:rPr>
              <w:t>Amds1&amp;2,</w:t>
            </w:r>
          </w:p>
          <w:p w:rsidR="002511A6" w:rsidRPr="002511A6" w:rsidRDefault="002511A6" w:rsidP="002511A6">
            <w:pPr>
              <w:shd w:val="clear" w:color="auto" w:fill="FFFFFF"/>
              <w:rPr>
                <w:bCs/>
                <w:sz w:val="22"/>
                <w:szCs w:val="22"/>
              </w:rPr>
            </w:pPr>
            <w:r w:rsidRPr="002511A6">
              <w:rPr>
                <w:bCs/>
                <w:sz w:val="22"/>
                <w:szCs w:val="22"/>
              </w:rPr>
              <w:t>EN50020:2002, EN50284:1999</w:t>
            </w:r>
          </w:p>
          <w:p w:rsidR="002511A6" w:rsidRPr="002511A6" w:rsidRDefault="002511A6" w:rsidP="002511A6">
            <w:pPr>
              <w:shd w:val="clear" w:color="auto" w:fill="FFFFFF"/>
              <w:rPr>
                <w:bCs/>
                <w:sz w:val="22"/>
                <w:szCs w:val="22"/>
              </w:rPr>
            </w:pPr>
            <w:r w:rsidRPr="002511A6">
              <w:rPr>
                <w:bCs/>
                <w:sz w:val="22"/>
                <w:szCs w:val="22"/>
              </w:rPr>
              <w:t>и EN50281-1-1:1998,</w:t>
            </w:r>
          </w:p>
          <w:p w:rsidR="002511A6" w:rsidRPr="002511A6" w:rsidRDefault="002511A6" w:rsidP="002511A6">
            <w:pPr>
              <w:shd w:val="clear" w:color="auto" w:fill="FFFFFF"/>
              <w:rPr>
                <w:bCs/>
                <w:sz w:val="22"/>
                <w:szCs w:val="22"/>
              </w:rPr>
            </w:pPr>
            <w:proofErr w:type="spellStart"/>
            <w:r w:rsidRPr="002511A6">
              <w:rPr>
                <w:bCs/>
                <w:sz w:val="22"/>
                <w:szCs w:val="22"/>
              </w:rPr>
              <w:t>EExia</w:t>
            </w:r>
            <w:proofErr w:type="spellEnd"/>
            <w:r w:rsidRPr="002511A6">
              <w:rPr>
                <w:bCs/>
                <w:sz w:val="22"/>
                <w:szCs w:val="22"/>
              </w:rPr>
              <w:t xml:space="preserve"> НС Т</w:t>
            </w:r>
            <w:proofErr w:type="gramStart"/>
            <w:r w:rsidRPr="002511A6">
              <w:rPr>
                <w:bCs/>
                <w:sz w:val="22"/>
                <w:szCs w:val="22"/>
              </w:rPr>
              <w:t>4</w:t>
            </w:r>
            <w:proofErr w:type="gramEnd"/>
          </w:p>
          <w:p w:rsidR="002511A6" w:rsidRPr="002511A6" w:rsidRDefault="002511A6" w:rsidP="002511A6">
            <w:pPr>
              <w:shd w:val="clear" w:color="auto" w:fill="FFFFFF"/>
              <w:rPr>
                <w:bCs/>
                <w:sz w:val="22"/>
                <w:szCs w:val="22"/>
              </w:rPr>
            </w:pPr>
            <w:r w:rsidRPr="002511A6">
              <w:rPr>
                <w:bCs/>
                <w:sz w:val="22"/>
                <w:szCs w:val="22"/>
              </w:rPr>
              <w:t>(-40°</w:t>
            </w:r>
            <w:proofErr w:type="spellStart"/>
            <w:r w:rsidRPr="002511A6">
              <w:rPr>
                <w:bCs/>
                <w:sz w:val="22"/>
                <w:szCs w:val="22"/>
              </w:rPr>
              <w:t>C</w:t>
            </w:r>
            <w:proofErr w:type="spellEnd"/>
            <w:r w:rsidRPr="002511A6">
              <w:rPr>
                <w:bCs/>
                <w:sz w:val="22"/>
                <w:szCs w:val="22"/>
              </w:rPr>
              <w:t xml:space="preserve"> &lt;= </w:t>
            </w:r>
            <w:proofErr w:type="spellStart"/>
            <w:r w:rsidRPr="002511A6">
              <w:rPr>
                <w:bCs/>
                <w:sz w:val="22"/>
                <w:szCs w:val="22"/>
              </w:rPr>
              <w:t>To</w:t>
            </w:r>
            <w:proofErr w:type="spellEnd"/>
            <w:r w:rsidRPr="002511A6">
              <w:rPr>
                <w:bCs/>
                <w:sz w:val="22"/>
                <w:szCs w:val="22"/>
              </w:rPr>
              <w:t xml:space="preserve"> &lt;= +70°</w:t>
            </w:r>
            <w:proofErr w:type="spellStart"/>
            <w:r w:rsidRPr="002511A6">
              <w:rPr>
                <w:bCs/>
                <w:sz w:val="22"/>
                <w:szCs w:val="22"/>
              </w:rPr>
              <w:t>C</w:t>
            </w:r>
            <w:proofErr w:type="spellEnd"/>
            <w:r w:rsidRPr="002511A6">
              <w:rPr>
                <w:bCs/>
                <w:sz w:val="22"/>
                <w:szCs w:val="22"/>
              </w:rPr>
              <w:t>) T1 35°</w:t>
            </w:r>
            <w:proofErr w:type="spellStart"/>
            <w:r w:rsidRPr="002511A6">
              <w:rPr>
                <w:bCs/>
                <w:sz w:val="22"/>
                <w:szCs w:val="22"/>
              </w:rPr>
              <w:t>C</w:t>
            </w:r>
            <w:proofErr w:type="spellEnd"/>
          </w:p>
          <w:p w:rsidR="002511A6" w:rsidRPr="002511A6" w:rsidRDefault="002511A6" w:rsidP="002511A6">
            <w:pPr>
              <w:shd w:val="clear" w:color="auto" w:fill="FFFFFF"/>
              <w:rPr>
                <w:bCs/>
                <w:sz w:val="22"/>
                <w:szCs w:val="22"/>
              </w:rPr>
            </w:pPr>
            <w:proofErr w:type="spellStart"/>
            <w:r w:rsidRPr="002511A6">
              <w:rPr>
                <w:bCs/>
                <w:sz w:val="22"/>
                <w:szCs w:val="22"/>
              </w:rPr>
              <w:t>BGI</w:t>
            </w:r>
            <w:proofErr w:type="spellEnd"/>
            <w:r w:rsidRPr="002511A6">
              <w:rPr>
                <w:bCs/>
                <w:sz w:val="22"/>
                <w:szCs w:val="22"/>
              </w:rPr>
              <w:t>:</w:t>
            </w:r>
          </w:p>
          <w:p w:rsidR="002511A6" w:rsidRPr="002511A6" w:rsidRDefault="002511A6" w:rsidP="002511A6">
            <w:pPr>
              <w:shd w:val="clear" w:color="auto" w:fill="FFFFFF"/>
              <w:rPr>
                <w:bCs/>
                <w:sz w:val="22"/>
                <w:szCs w:val="22"/>
              </w:rPr>
            </w:pPr>
            <w:r w:rsidRPr="002511A6">
              <w:rPr>
                <w:bCs/>
                <w:sz w:val="22"/>
                <w:szCs w:val="22"/>
              </w:rPr>
              <w:t>Сертифицирован по EN50014:1997 +</w:t>
            </w:r>
          </w:p>
          <w:p w:rsidR="002511A6" w:rsidRPr="002511A6" w:rsidRDefault="002511A6" w:rsidP="002511A6">
            <w:pPr>
              <w:shd w:val="clear" w:color="auto" w:fill="FFFFFF"/>
              <w:rPr>
                <w:bCs/>
                <w:sz w:val="22"/>
                <w:szCs w:val="22"/>
              </w:rPr>
            </w:pPr>
            <w:proofErr w:type="spellStart"/>
            <w:r w:rsidRPr="002511A6">
              <w:rPr>
                <w:bCs/>
                <w:sz w:val="22"/>
                <w:szCs w:val="22"/>
              </w:rPr>
              <w:t>Amds</w:t>
            </w:r>
            <w:proofErr w:type="spellEnd"/>
            <w:r w:rsidRPr="002511A6">
              <w:rPr>
                <w:bCs/>
                <w:sz w:val="22"/>
                <w:szCs w:val="22"/>
              </w:rPr>
              <w:t xml:space="preserve"> 1&amp;2,</w:t>
            </w:r>
          </w:p>
          <w:p w:rsidR="002511A6" w:rsidRPr="002511A6" w:rsidRDefault="002511A6" w:rsidP="002511A6">
            <w:pPr>
              <w:shd w:val="clear" w:color="auto" w:fill="FFFFFF"/>
              <w:rPr>
                <w:bCs/>
                <w:sz w:val="22"/>
                <w:szCs w:val="22"/>
              </w:rPr>
            </w:pPr>
            <w:r w:rsidRPr="002511A6">
              <w:rPr>
                <w:bCs/>
                <w:sz w:val="22"/>
                <w:szCs w:val="22"/>
              </w:rPr>
              <w:t>EN50020:2002, EN50284:1999</w:t>
            </w:r>
          </w:p>
          <w:p w:rsidR="002511A6" w:rsidRPr="002511A6" w:rsidRDefault="002511A6" w:rsidP="002511A6">
            <w:pPr>
              <w:shd w:val="clear" w:color="auto" w:fill="FFFFFF"/>
              <w:rPr>
                <w:bCs/>
                <w:sz w:val="22"/>
                <w:szCs w:val="22"/>
              </w:rPr>
            </w:pPr>
            <w:r w:rsidRPr="002511A6">
              <w:rPr>
                <w:bCs/>
                <w:sz w:val="22"/>
                <w:szCs w:val="22"/>
              </w:rPr>
              <w:t>и EN50281-1-1:1998,</w:t>
            </w:r>
          </w:p>
          <w:p w:rsidR="002511A6" w:rsidRPr="002511A6" w:rsidRDefault="002511A6" w:rsidP="002511A6">
            <w:pPr>
              <w:shd w:val="clear" w:color="auto" w:fill="FFFFFF"/>
              <w:rPr>
                <w:bCs/>
                <w:sz w:val="22"/>
                <w:szCs w:val="22"/>
              </w:rPr>
            </w:pPr>
            <w:proofErr w:type="spellStart"/>
            <w:r w:rsidRPr="002511A6">
              <w:rPr>
                <w:bCs/>
                <w:sz w:val="22"/>
                <w:szCs w:val="22"/>
              </w:rPr>
              <w:t>EExia</w:t>
            </w:r>
            <w:proofErr w:type="spellEnd"/>
            <w:r w:rsidRPr="002511A6">
              <w:rPr>
                <w:bCs/>
                <w:sz w:val="22"/>
                <w:szCs w:val="22"/>
              </w:rPr>
              <w:t xml:space="preserve"> </w:t>
            </w:r>
            <w:proofErr w:type="spellStart"/>
            <w:r w:rsidRPr="002511A6">
              <w:rPr>
                <w:bCs/>
                <w:sz w:val="22"/>
                <w:szCs w:val="22"/>
              </w:rPr>
              <w:t>IIC</w:t>
            </w:r>
            <w:proofErr w:type="spellEnd"/>
            <w:r w:rsidRPr="002511A6">
              <w:rPr>
                <w:bCs/>
                <w:sz w:val="22"/>
                <w:szCs w:val="22"/>
              </w:rPr>
              <w:t xml:space="preserve"> T4</w:t>
            </w:r>
          </w:p>
          <w:p w:rsidR="002511A6" w:rsidRPr="002511A6" w:rsidRDefault="002511A6" w:rsidP="002511A6">
            <w:pPr>
              <w:shd w:val="clear" w:color="auto" w:fill="FFFFFF"/>
              <w:rPr>
                <w:bCs/>
                <w:sz w:val="22"/>
                <w:szCs w:val="22"/>
              </w:rPr>
            </w:pPr>
            <w:r w:rsidRPr="002511A6">
              <w:rPr>
                <w:bCs/>
                <w:sz w:val="22"/>
                <w:szCs w:val="22"/>
              </w:rPr>
              <w:t>(-20°</w:t>
            </w:r>
            <w:proofErr w:type="spellStart"/>
            <w:r w:rsidRPr="002511A6">
              <w:rPr>
                <w:bCs/>
                <w:sz w:val="22"/>
                <w:szCs w:val="22"/>
              </w:rPr>
              <w:t>C</w:t>
            </w:r>
            <w:proofErr w:type="spellEnd"/>
            <w:r w:rsidRPr="002511A6">
              <w:rPr>
                <w:bCs/>
                <w:sz w:val="22"/>
                <w:szCs w:val="22"/>
              </w:rPr>
              <w:t xml:space="preserve"> &lt;= </w:t>
            </w:r>
            <w:proofErr w:type="spellStart"/>
            <w:r w:rsidRPr="002511A6">
              <w:rPr>
                <w:bCs/>
                <w:sz w:val="22"/>
                <w:szCs w:val="22"/>
              </w:rPr>
              <w:t>To</w:t>
            </w:r>
            <w:proofErr w:type="spellEnd"/>
            <w:r w:rsidRPr="002511A6">
              <w:rPr>
                <w:bCs/>
                <w:sz w:val="22"/>
                <w:szCs w:val="22"/>
              </w:rPr>
              <w:t xml:space="preserve"> &lt;= +50°</w:t>
            </w:r>
            <w:proofErr w:type="spellStart"/>
            <w:r w:rsidRPr="002511A6">
              <w:rPr>
                <w:bCs/>
                <w:sz w:val="22"/>
                <w:szCs w:val="22"/>
              </w:rPr>
              <w:t>C</w:t>
            </w:r>
            <w:proofErr w:type="spellEnd"/>
            <w:r w:rsidRPr="002511A6">
              <w:rPr>
                <w:bCs/>
                <w:sz w:val="22"/>
                <w:szCs w:val="22"/>
              </w:rPr>
              <w:t>) T1 35°</w:t>
            </w:r>
            <w:proofErr w:type="spellStart"/>
            <w:r w:rsidRPr="002511A6">
              <w:rPr>
                <w:bCs/>
                <w:sz w:val="22"/>
                <w:szCs w:val="22"/>
              </w:rPr>
              <w:t>C</w:t>
            </w:r>
            <w:proofErr w:type="spellEnd"/>
          </w:p>
          <w:p w:rsidR="000448D2" w:rsidRPr="00D27199" w:rsidRDefault="002511A6" w:rsidP="002511A6">
            <w:pPr>
              <w:shd w:val="clear" w:color="auto" w:fill="FFFFFF"/>
              <w:rPr>
                <w:sz w:val="24"/>
                <w:szCs w:val="24"/>
              </w:rPr>
            </w:pPr>
            <w:r w:rsidRPr="002511A6">
              <w:rPr>
                <w:bCs/>
                <w:sz w:val="22"/>
                <w:szCs w:val="22"/>
              </w:rPr>
              <w:t xml:space="preserve">Сертификат </w:t>
            </w:r>
            <w:proofErr w:type="spellStart"/>
            <w:r w:rsidRPr="002511A6">
              <w:rPr>
                <w:bCs/>
                <w:sz w:val="22"/>
                <w:szCs w:val="22"/>
              </w:rPr>
              <w:t>ATEX</w:t>
            </w:r>
            <w:proofErr w:type="spellEnd"/>
            <w:r w:rsidRPr="002511A6">
              <w:rPr>
                <w:bCs/>
                <w:sz w:val="22"/>
                <w:szCs w:val="22"/>
              </w:rPr>
              <w:t xml:space="preserve"> № BAS03ATEX0084X</w:t>
            </w:r>
          </w:p>
        </w:tc>
        <w:tc>
          <w:tcPr>
            <w:tcW w:w="389" w:type="dxa"/>
            <w:gridSpan w:val="2"/>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420" w:type="dxa"/>
            <w:gridSpan w:val="6"/>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0A661A">
            <w:pPr>
              <w:shd w:val="clear" w:color="auto" w:fill="FFFFFF"/>
              <w:rPr>
                <w:vanish/>
                <w:sz w:val="24"/>
                <w:szCs w:val="24"/>
              </w:rPr>
            </w:pPr>
            <w:r w:rsidRPr="00D27199">
              <w:rPr>
                <w:vanish/>
                <w:sz w:val="22"/>
                <w:szCs w:val="22"/>
                <w:lang w:val="de-DE"/>
              </w:rPr>
              <w:t>Sollte ein Fehler auftreten, kann das Ger</w:t>
            </w:r>
            <w:r w:rsidRPr="00D27199">
              <w:rPr>
                <w:rFonts w:eastAsia="Times New Roman" w:cs="Times New Roman"/>
                <w:vanish/>
                <w:sz w:val="22"/>
                <w:szCs w:val="22"/>
                <w:lang w:val="de-DE"/>
              </w:rPr>
              <w:t>ä</w:t>
            </w:r>
            <w:r w:rsidRPr="00D27199">
              <w:rPr>
                <w:rFonts w:eastAsia="Times New Roman"/>
                <w:vanish/>
                <w:sz w:val="22"/>
                <w:szCs w:val="22"/>
                <w:lang w:val="de-DE"/>
              </w:rPr>
              <w:t xml:space="preserve">t von </w:t>
            </w:r>
            <w:proofErr w:type="spellStart"/>
            <w:r w:rsidRPr="00D27199">
              <w:rPr>
                <w:rFonts w:eastAsia="Times New Roman"/>
                <w:vanish/>
                <w:sz w:val="22"/>
                <w:szCs w:val="22"/>
                <w:lang w:val="de-DE"/>
              </w:rPr>
              <w:t>MEDC</w:t>
            </w:r>
            <w:proofErr w:type="spellEnd"/>
            <w:r w:rsidRPr="00D27199">
              <w:rPr>
                <w:rFonts w:eastAsia="Times New Roman"/>
                <w:vanish/>
                <w:sz w:val="22"/>
                <w:szCs w:val="22"/>
                <w:lang w:val="de-DE"/>
              </w:rPr>
              <w:t xml:space="preserve"> in </w:t>
            </w:r>
            <w:proofErr w:type="spellStart"/>
            <w:r w:rsidRPr="00D27199">
              <w:rPr>
                <w:rFonts w:eastAsia="Times New Roman"/>
                <w:vanish/>
                <w:sz w:val="22"/>
                <w:szCs w:val="22"/>
                <w:lang w:val="de-DE"/>
              </w:rPr>
              <w:t>stand</w:t>
            </w:r>
            <w:proofErr w:type="spellEnd"/>
            <w:r w:rsidRPr="00D27199">
              <w:rPr>
                <w:rFonts w:eastAsia="Times New Roman"/>
                <w:vanish/>
                <w:sz w:val="22"/>
                <w:szCs w:val="22"/>
                <w:lang w:val="de-DE"/>
              </w:rPr>
              <w:t xml:space="preserve"> gesetzt werden. Alle Teile des Ger</w:t>
            </w:r>
            <w:r w:rsidRPr="00D27199">
              <w:rPr>
                <w:rFonts w:eastAsia="Times New Roman" w:cs="Times New Roman"/>
                <w:vanish/>
                <w:sz w:val="22"/>
                <w:szCs w:val="22"/>
                <w:lang w:val="de-DE"/>
              </w:rPr>
              <w:t>ä</w:t>
            </w:r>
            <w:r w:rsidRPr="00D27199">
              <w:rPr>
                <w:rFonts w:eastAsia="Times New Roman"/>
                <w:vanish/>
                <w:sz w:val="22"/>
                <w:szCs w:val="22"/>
                <w:lang w:val="de-DE"/>
              </w:rPr>
              <w:t>ts k</w:t>
            </w:r>
            <w:r w:rsidRPr="00D27199">
              <w:rPr>
                <w:rFonts w:eastAsia="Times New Roman" w:cs="Times New Roman"/>
                <w:vanish/>
                <w:sz w:val="22"/>
                <w:szCs w:val="22"/>
                <w:lang w:val="de-DE"/>
              </w:rPr>
              <w:t>ö</w:t>
            </w:r>
            <w:r w:rsidRPr="00D27199">
              <w:rPr>
                <w:rFonts w:eastAsia="Times New Roman"/>
                <w:vanish/>
                <w:sz w:val="22"/>
                <w:szCs w:val="22"/>
                <w:lang w:val="de-DE"/>
              </w:rPr>
              <w:t>nnen ersetzt werden.</w:t>
            </w:r>
          </w:p>
          <w:p w:rsidR="000448D2" w:rsidRPr="00D27199" w:rsidRDefault="000A661A">
            <w:pPr>
              <w:shd w:val="clear" w:color="auto" w:fill="FFFFFF"/>
              <w:rPr>
                <w:vanish/>
                <w:sz w:val="24"/>
                <w:szCs w:val="24"/>
              </w:rPr>
            </w:pPr>
            <w:r w:rsidRPr="00D27199">
              <w:rPr>
                <w:vanish/>
                <w:sz w:val="22"/>
                <w:szCs w:val="22"/>
                <w:lang w:val="de-DE"/>
              </w:rPr>
              <w:t>Wenn Sie gr</w:t>
            </w:r>
            <w:r w:rsidRPr="00D27199">
              <w:rPr>
                <w:rFonts w:eastAsia="Times New Roman" w:cs="Times New Roman"/>
                <w:vanish/>
                <w:sz w:val="22"/>
                <w:szCs w:val="22"/>
                <w:lang w:val="de-DE"/>
              </w:rPr>
              <w:t>öß</w:t>
            </w:r>
            <w:r w:rsidRPr="00D27199">
              <w:rPr>
                <w:rFonts w:eastAsia="Times New Roman"/>
                <w:vanish/>
                <w:sz w:val="22"/>
                <w:szCs w:val="22"/>
                <w:lang w:val="de-DE"/>
              </w:rPr>
              <w:t>ere St</w:t>
            </w:r>
            <w:r w:rsidRPr="00D27199">
              <w:rPr>
                <w:rFonts w:eastAsia="Times New Roman" w:cs="Times New Roman"/>
                <w:vanish/>
                <w:sz w:val="22"/>
                <w:szCs w:val="22"/>
                <w:lang w:val="de-DE"/>
              </w:rPr>
              <w:t>ü</w:t>
            </w:r>
            <w:r w:rsidRPr="00D27199">
              <w:rPr>
                <w:rFonts w:eastAsia="Times New Roman"/>
                <w:vanish/>
                <w:sz w:val="22"/>
                <w:szCs w:val="22"/>
                <w:lang w:val="de-DE"/>
              </w:rPr>
              <w:t>ckzahlen dieser Ger</w:t>
            </w:r>
            <w:r w:rsidRPr="00D27199">
              <w:rPr>
                <w:rFonts w:eastAsia="Times New Roman" w:cs="Times New Roman"/>
                <w:vanish/>
                <w:sz w:val="22"/>
                <w:szCs w:val="22"/>
                <w:lang w:val="de-DE"/>
              </w:rPr>
              <w:t>ä</w:t>
            </w:r>
            <w:r w:rsidRPr="00D27199">
              <w:rPr>
                <w:rFonts w:eastAsia="Times New Roman"/>
                <w:vanish/>
                <w:sz w:val="22"/>
                <w:szCs w:val="22"/>
                <w:lang w:val="de-DE"/>
              </w:rPr>
              <w:t xml:space="preserve">te erworben haben, wird die Lagerhaltung von Ersatzaggregaten empfohlen. Bitte besprechen Sie Ihren Ersatzteilbedarf mit den technischen Verkaufsingenieuren bei </w:t>
            </w:r>
            <w:proofErr w:type="spellStart"/>
            <w:r w:rsidRPr="00D27199">
              <w:rPr>
                <w:rFonts w:eastAsia="Times New Roman"/>
                <w:vanish/>
                <w:sz w:val="22"/>
                <w:szCs w:val="22"/>
                <w:lang w:val="de-DE"/>
              </w:rPr>
              <w:t>MEDC</w:t>
            </w:r>
            <w:proofErr w:type="spellEnd"/>
            <w:r w:rsidRPr="00D27199">
              <w:rPr>
                <w:rFonts w:eastAsia="Times New Roman"/>
                <w:vanish/>
                <w:sz w:val="22"/>
                <w:szCs w:val="22"/>
                <w:lang w:val="de-DE"/>
              </w:rPr>
              <w:t>.</w:t>
            </w:r>
          </w:p>
          <w:p w:rsidR="000448D2" w:rsidRPr="00D27199" w:rsidRDefault="000A661A">
            <w:pPr>
              <w:shd w:val="clear" w:color="auto" w:fill="FFFFFF"/>
              <w:rPr>
                <w:vanish/>
                <w:sz w:val="24"/>
                <w:szCs w:val="24"/>
              </w:rPr>
            </w:pPr>
            <w:r w:rsidRPr="00D27199">
              <w:rPr>
                <w:b/>
                <w:bCs/>
                <w:vanish/>
                <w:sz w:val="22"/>
                <w:szCs w:val="22"/>
                <w:lang w:val="fr-FR"/>
              </w:rPr>
              <w:t xml:space="preserve">5. </w:t>
            </w:r>
            <w:r w:rsidRPr="00D27199">
              <w:rPr>
                <w:b/>
                <w:bCs/>
                <w:vanish/>
                <w:sz w:val="22"/>
                <w:szCs w:val="22"/>
                <w:lang w:val="de-DE"/>
              </w:rPr>
              <w:t xml:space="preserve">BESONDERE BEDINGUNGEN </w:t>
            </w:r>
            <w:r w:rsidRPr="00D27199">
              <w:rPr>
                <w:b/>
                <w:bCs/>
                <w:vanish/>
                <w:sz w:val="22"/>
                <w:szCs w:val="22"/>
                <w:lang w:val="fr-FR"/>
              </w:rPr>
              <w:t xml:space="preserve">FUR </w:t>
            </w:r>
            <w:r w:rsidRPr="00D27199">
              <w:rPr>
                <w:b/>
                <w:bCs/>
                <w:vanish/>
                <w:sz w:val="22"/>
                <w:szCs w:val="22"/>
                <w:lang w:val="de-DE"/>
              </w:rPr>
              <w:t>EINE SICHERE NUTZUNG</w:t>
            </w:r>
          </w:p>
          <w:p w:rsidR="000448D2" w:rsidRPr="00D27199" w:rsidRDefault="000A661A">
            <w:pPr>
              <w:shd w:val="clear" w:color="auto" w:fill="FFFFFF"/>
              <w:rPr>
                <w:vanish/>
                <w:sz w:val="24"/>
                <w:szCs w:val="24"/>
              </w:rPr>
            </w:pPr>
            <w:r w:rsidRPr="00D27199">
              <w:rPr>
                <w:b/>
                <w:bCs/>
                <w:vanish/>
                <w:sz w:val="22"/>
                <w:szCs w:val="22"/>
                <w:lang w:val="fr-FR"/>
              </w:rPr>
              <w:t>1.</w:t>
            </w:r>
            <w:r w:rsidR="00D002C8" w:rsidRPr="00D27199">
              <w:rPr>
                <w:b/>
                <w:bCs/>
                <w:vanish/>
                <w:sz w:val="22"/>
                <w:szCs w:val="22"/>
                <w:lang w:val="fr-FR"/>
              </w:rPr>
              <w:t xml:space="preserve"> </w:t>
            </w:r>
            <w:r w:rsidRPr="00D27199">
              <w:rPr>
                <w:vanish/>
                <w:sz w:val="22"/>
                <w:szCs w:val="22"/>
                <w:lang w:val="de-DE"/>
              </w:rPr>
              <w:t>Das Ger</w:t>
            </w:r>
            <w:r w:rsidRPr="00D27199">
              <w:rPr>
                <w:rFonts w:eastAsia="Times New Roman" w:cs="Times New Roman"/>
                <w:vanish/>
                <w:sz w:val="22"/>
                <w:szCs w:val="22"/>
                <w:lang w:val="de-DE"/>
              </w:rPr>
              <w:t>ä</w:t>
            </w:r>
            <w:r w:rsidRPr="00D27199">
              <w:rPr>
                <w:rFonts w:eastAsia="Times New Roman"/>
                <w:vanish/>
                <w:sz w:val="22"/>
                <w:szCs w:val="22"/>
                <w:lang w:val="de-DE"/>
              </w:rPr>
              <w:t>t befindet sich in einem Kunststoffgeh</w:t>
            </w:r>
            <w:r w:rsidRPr="00D27199">
              <w:rPr>
                <w:rFonts w:eastAsia="Times New Roman" w:cs="Times New Roman"/>
                <w:vanish/>
                <w:sz w:val="22"/>
                <w:szCs w:val="22"/>
                <w:lang w:val="de-DE"/>
              </w:rPr>
              <w:t>ä</w:t>
            </w:r>
            <w:r w:rsidRPr="00D27199">
              <w:rPr>
                <w:rFonts w:eastAsia="Times New Roman"/>
                <w:vanish/>
                <w:sz w:val="22"/>
                <w:szCs w:val="22"/>
                <w:lang w:val="de-DE"/>
              </w:rPr>
              <w:t>use, das nur mit einem feuchten Lappen gereinigt werden darf, damit keine Z</w:t>
            </w:r>
            <w:r w:rsidRPr="00D27199">
              <w:rPr>
                <w:rFonts w:eastAsia="Times New Roman" w:cs="Times New Roman"/>
                <w:vanish/>
                <w:sz w:val="22"/>
                <w:szCs w:val="22"/>
                <w:lang w:val="de-DE"/>
              </w:rPr>
              <w:t>ü</w:t>
            </w:r>
            <w:r w:rsidRPr="00D27199">
              <w:rPr>
                <w:rFonts w:eastAsia="Times New Roman"/>
                <w:vanish/>
                <w:sz w:val="22"/>
                <w:szCs w:val="22"/>
                <w:lang w:val="de-DE"/>
              </w:rPr>
              <w:t>ndgefahr durch elektrostatische Aufladung entsteht.</w:t>
            </w:r>
          </w:p>
          <w:p w:rsidR="000448D2" w:rsidRPr="00D27199" w:rsidRDefault="000A661A">
            <w:pPr>
              <w:shd w:val="clear" w:color="auto" w:fill="FFFFFF"/>
              <w:rPr>
                <w:vanish/>
                <w:sz w:val="24"/>
                <w:szCs w:val="24"/>
              </w:rPr>
            </w:pPr>
            <w:r w:rsidRPr="00D27199">
              <w:rPr>
                <w:vanish/>
                <w:sz w:val="22"/>
                <w:szCs w:val="22"/>
                <w:lang w:val="fr-FR"/>
              </w:rPr>
              <w:t>2.</w:t>
            </w:r>
            <w:r w:rsidR="00D002C8" w:rsidRPr="00D27199">
              <w:rPr>
                <w:vanish/>
                <w:sz w:val="22"/>
                <w:szCs w:val="22"/>
                <w:lang w:val="fr-FR"/>
              </w:rPr>
              <w:t xml:space="preserve"> </w:t>
            </w:r>
            <w:r w:rsidRPr="00D27199">
              <w:rPr>
                <w:vanish/>
                <w:sz w:val="22"/>
                <w:szCs w:val="22"/>
                <w:lang w:val="de-DE"/>
              </w:rPr>
              <w:t>Das Ger</w:t>
            </w:r>
            <w:r w:rsidRPr="00D27199">
              <w:rPr>
                <w:rFonts w:eastAsia="Times New Roman" w:cs="Times New Roman"/>
                <w:vanish/>
                <w:sz w:val="22"/>
                <w:szCs w:val="22"/>
                <w:lang w:val="de-DE"/>
              </w:rPr>
              <w:t>ä</w:t>
            </w:r>
            <w:r w:rsidRPr="00D27199">
              <w:rPr>
                <w:rFonts w:eastAsia="Times New Roman"/>
                <w:vanish/>
                <w:sz w:val="22"/>
                <w:szCs w:val="22"/>
                <w:lang w:val="de-DE"/>
              </w:rPr>
              <w:t xml:space="preserve">t darf nur mit zugelassenen </w:t>
            </w:r>
            <w:proofErr w:type="spellStart"/>
            <w:r w:rsidRPr="00D27199">
              <w:rPr>
                <w:rFonts w:eastAsia="Times New Roman"/>
                <w:vanish/>
                <w:sz w:val="22"/>
                <w:szCs w:val="22"/>
                <w:lang w:val="de-DE"/>
              </w:rPr>
              <w:t>EExe</w:t>
            </w:r>
            <w:proofErr w:type="spellEnd"/>
            <w:r w:rsidRPr="00D27199">
              <w:rPr>
                <w:rFonts w:eastAsia="Times New Roman"/>
                <w:vanish/>
                <w:sz w:val="22"/>
                <w:szCs w:val="22"/>
                <w:lang w:val="de-DE"/>
              </w:rPr>
              <w:t xml:space="preserve"> Anschlussstutzen und Verschlussstopfen ausgestattet werden, die mindestens die Schutzklasse IP6X aufrechterhalten.</w:t>
            </w:r>
          </w:p>
          <w:p w:rsidR="000448D2" w:rsidRPr="00D27199" w:rsidRDefault="000A661A">
            <w:pPr>
              <w:shd w:val="clear" w:color="auto" w:fill="FFFFFF"/>
              <w:rPr>
                <w:vanish/>
                <w:sz w:val="24"/>
                <w:szCs w:val="24"/>
              </w:rPr>
            </w:pPr>
            <w:r w:rsidRPr="00D27199">
              <w:rPr>
                <w:vanish/>
                <w:sz w:val="22"/>
                <w:szCs w:val="22"/>
                <w:lang w:val="fr-FR"/>
              </w:rPr>
              <w:t>3.</w:t>
            </w:r>
            <w:r w:rsidR="00D002C8" w:rsidRPr="00D27199">
              <w:rPr>
                <w:vanish/>
                <w:sz w:val="22"/>
                <w:szCs w:val="22"/>
                <w:lang w:val="fr-FR"/>
              </w:rPr>
              <w:t xml:space="preserve"> </w:t>
            </w:r>
            <w:r w:rsidRPr="00D27199">
              <w:rPr>
                <w:vanish/>
                <w:sz w:val="22"/>
                <w:szCs w:val="22"/>
                <w:lang w:val="de-DE"/>
              </w:rPr>
              <w:t>Das Ger</w:t>
            </w:r>
            <w:r w:rsidRPr="00D27199">
              <w:rPr>
                <w:rFonts w:eastAsia="Times New Roman" w:cs="Times New Roman"/>
                <w:vanish/>
                <w:sz w:val="22"/>
                <w:szCs w:val="22"/>
                <w:lang w:val="de-DE"/>
              </w:rPr>
              <w:t>ä</w:t>
            </w:r>
            <w:r w:rsidRPr="00D27199">
              <w:rPr>
                <w:rFonts w:eastAsia="Times New Roman"/>
                <w:vanish/>
                <w:sz w:val="22"/>
                <w:szCs w:val="22"/>
                <w:lang w:val="de-DE"/>
              </w:rPr>
              <w:t xml:space="preserve">t darf nicht an einer Stelle installiert werden, wo es </w:t>
            </w:r>
            <w:r w:rsidRPr="00D27199">
              <w:rPr>
                <w:rFonts w:eastAsia="Times New Roman" w:cs="Times New Roman"/>
                <w:vanish/>
                <w:sz w:val="22"/>
                <w:szCs w:val="22"/>
                <w:lang w:val="de-DE"/>
              </w:rPr>
              <w:t>ü</w:t>
            </w:r>
            <w:r w:rsidRPr="00D27199">
              <w:rPr>
                <w:rFonts w:eastAsia="Times New Roman"/>
                <w:vanish/>
                <w:sz w:val="22"/>
                <w:szCs w:val="22"/>
                <w:lang w:val="de-DE"/>
              </w:rPr>
              <w:t>ber einen l</w:t>
            </w:r>
            <w:r w:rsidRPr="00D27199">
              <w:rPr>
                <w:rFonts w:eastAsia="Times New Roman" w:cs="Times New Roman"/>
                <w:vanish/>
                <w:sz w:val="22"/>
                <w:szCs w:val="22"/>
                <w:lang w:val="de-DE"/>
              </w:rPr>
              <w:t>ä</w:t>
            </w:r>
            <w:r w:rsidRPr="00D27199">
              <w:rPr>
                <w:rFonts w:eastAsia="Times New Roman"/>
                <w:vanish/>
                <w:sz w:val="22"/>
                <w:szCs w:val="22"/>
                <w:lang w:val="de-DE"/>
              </w:rPr>
              <w:t xml:space="preserve">ngeren Zeitraum </w:t>
            </w:r>
            <w:proofErr w:type="spellStart"/>
            <w:r w:rsidRPr="00D27199">
              <w:rPr>
                <w:rFonts w:eastAsia="Times New Roman"/>
                <w:vanish/>
                <w:sz w:val="22"/>
                <w:szCs w:val="22"/>
                <w:lang w:val="de-DE"/>
              </w:rPr>
              <w:t>UV</w:t>
            </w:r>
            <w:proofErr w:type="spellEnd"/>
            <w:r w:rsidRPr="00D27199">
              <w:rPr>
                <w:rFonts w:eastAsia="Times New Roman"/>
                <w:vanish/>
                <w:sz w:val="22"/>
                <w:szCs w:val="22"/>
                <w:lang w:val="de-DE"/>
              </w:rPr>
              <w:t>-Licht ausgesetzt ist.</w:t>
            </w:r>
          </w:p>
          <w:p w:rsidR="000448D2" w:rsidRPr="00D27199" w:rsidRDefault="000A661A">
            <w:pPr>
              <w:shd w:val="clear" w:color="auto" w:fill="FFFFFF"/>
              <w:rPr>
                <w:vanish/>
                <w:sz w:val="24"/>
                <w:szCs w:val="24"/>
              </w:rPr>
            </w:pPr>
            <w:r w:rsidRPr="00D27199">
              <w:rPr>
                <w:b/>
                <w:bCs/>
                <w:vanish/>
                <w:sz w:val="22"/>
                <w:szCs w:val="22"/>
                <w:lang w:val="fr-FR"/>
              </w:rPr>
              <w:t xml:space="preserve">6. </w:t>
            </w:r>
            <w:r w:rsidRPr="00D27199">
              <w:rPr>
                <w:b/>
                <w:bCs/>
                <w:vanish/>
                <w:sz w:val="22"/>
                <w:szCs w:val="22"/>
                <w:lang w:val="de-DE"/>
              </w:rPr>
              <w:t>ZERTIFIZIERUNG/ GENEHMIGUNGEN</w:t>
            </w:r>
          </w:p>
          <w:p w:rsidR="000448D2" w:rsidRPr="00D27199" w:rsidRDefault="000A661A">
            <w:pPr>
              <w:shd w:val="clear" w:color="auto" w:fill="FFFFFF"/>
              <w:rPr>
                <w:vanish/>
                <w:sz w:val="24"/>
                <w:szCs w:val="24"/>
              </w:rPr>
            </w:pPr>
            <w:proofErr w:type="spellStart"/>
            <w:r w:rsidRPr="00D27199">
              <w:rPr>
                <w:b/>
                <w:bCs/>
                <w:vanish/>
                <w:sz w:val="22"/>
                <w:szCs w:val="22"/>
                <w:lang w:val="de-DE"/>
              </w:rPr>
              <w:t>PBI</w:t>
            </w:r>
            <w:proofErr w:type="spellEnd"/>
            <w:r w:rsidRPr="00D27199">
              <w:rPr>
                <w:b/>
                <w:bCs/>
                <w:vanish/>
                <w:sz w:val="22"/>
                <w:szCs w:val="22"/>
                <w:lang w:val="de-DE"/>
              </w:rPr>
              <w:t>:</w:t>
            </w:r>
          </w:p>
          <w:p w:rsidR="000448D2" w:rsidRPr="00D27199" w:rsidRDefault="000A661A">
            <w:pPr>
              <w:shd w:val="clear" w:color="auto" w:fill="FFFFFF"/>
              <w:rPr>
                <w:vanish/>
                <w:sz w:val="24"/>
                <w:szCs w:val="24"/>
              </w:rPr>
            </w:pPr>
            <w:r w:rsidRPr="00D27199">
              <w:rPr>
                <w:vanish/>
                <w:sz w:val="22"/>
                <w:szCs w:val="22"/>
                <w:lang w:val="de-DE"/>
              </w:rPr>
              <w:t>Zertifiziert gem</w:t>
            </w:r>
            <w:r w:rsidRPr="00D27199">
              <w:rPr>
                <w:rFonts w:eastAsia="Times New Roman" w:cs="Times New Roman"/>
                <w:vanish/>
                <w:sz w:val="22"/>
                <w:szCs w:val="22"/>
                <w:lang w:val="de-DE"/>
              </w:rPr>
              <w:t>äß</w:t>
            </w:r>
            <w:r w:rsidRPr="00D27199">
              <w:rPr>
                <w:rFonts w:eastAsia="Times New Roman"/>
                <w:vanish/>
                <w:sz w:val="22"/>
                <w:szCs w:val="22"/>
                <w:lang w:val="de-DE"/>
              </w:rPr>
              <w:t xml:space="preserve"> EN500</w:t>
            </w:r>
            <w:r w:rsidRPr="00D27199">
              <w:rPr>
                <w:rFonts w:eastAsia="Times New Roman"/>
                <w:vanish/>
                <w:sz w:val="22"/>
                <w:szCs w:val="22"/>
                <w:lang w:val="fr-FR"/>
              </w:rPr>
              <w:t>14:1997</w:t>
            </w:r>
          </w:p>
          <w:p w:rsidR="000448D2" w:rsidRPr="00D27199" w:rsidRDefault="000A661A">
            <w:pPr>
              <w:shd w:val="clear" w:color="auto" w:fill="FFFFFF"/>
              <w:rPr>
                <w:vanish/>
                <w:sz w:val="24"/>
                <w:szCs w:val="24"/>
              </w:rPr>
            </w:pPr>
            <w:r w:rsidRPr="00D27199">
              <w:rPr>
                <w:vanish/>
                <w:sz w:val="22"/>
                <w:szCs w:val="22"/>
                <w:lang w:val="de-DE"/>
              </w:rPr>
              <w:t xml:space="preserve">und </w:t>
            </w:r>
            <w:r w:rsidRPr="00D27199">
              <w:rPr>
                <w:rFonts w:eastAsia="Times New Roman" w:cs="Times New Roman"/>
                <w:vanish/>
                <w:sz w:val="22"/>
                <w:szCs w:val="22"/>
                <w:lang w:val="de-DE"/>
              </w:rPr>
              <w:t>Ä</w:t>
            </w:r>
            <w:r w:rsidRPr="00D27199">
              <w:rPr>
                <w:rFonts w:eastAsia="Times New Roman"/>
                <w:vanish/>
                <w:sz w:val="22"/>
                <w:szCs w:val="22"/>
                <w:lang w:val="de-DE"/>
              </w:rPr>
              <w:t xml:space="preserve">nderungen </w:t>
            </w:r>
            <w:r w:rsidRPr="00D27199">
              <w:rPr>
                <w:rFonts w:eastAsia="Times New Roman"/>
                <w:vanish/>
                <w:sz w:val="22"/>
                <w:szCs w:val="22"/>
                <w:lang w:val="fr-FR"/>
              </w:rPr>
              <w:t xml:space="preserve">1 </w:t>
            </w:r>
            <w:r w:rsidRPr="00D27199">
              <w:rPr>
                <w:rFonts w:eastAsia="Times New Roman"/>
                <w:vanish/>
                <w:sz w:val="22"/>
                <w:szCs w:val="22"/>
                <w:lang w:val="de-DE"/>
              </w:rPr>
              <w:t xml:space="preserve">und </w:t>
            </w:r>
            <w:r w:rsidRPr="00D27199">
              <w:rPr>
                <w:rFonts w:eastAsia="Times New Roman"/>
                <w:vanish/>
                <w:sz w:val="22"/>
                <w:szCs w:val="22"/>
                <w:lang w:val="fr-FR"/>
              </w:rPr>
              <w:t>2,</w:t>
            </w:r>
          </w:p>
          <w:p w:rsidR="000448D2" w:rsidRPr="00D27199" w:rsidRDefault="000A661A">
            <w:pPr>
              <w:shd w:val="clear" w:color="auto" w:fill="FFFFFF"/>
              <w:rPr>
                <w:vanish/>
                <w:sz w:val="24"/>
                <w:szCs w:val="24"/>
              </w:rPr>
            </w:pPr>
            <w:r w:rsidRPr="00D27199">
              <w:rPr>
                <w:vanish/>
                <w:sz w:val="22"/>
                <w:szCs w:val="22"/>
                <w:lang w:val="de-DE"/>
              </w:rPr>
              <w:t>EN50020:2002, EN50284:1</w:t>
            </w:r>
            <w:r w:rsidRPr="00D27199">
              <w:rPr>
                <w:vanish/>
                <w:sz w:val="22"/>
                <w:szCs w:val="22"/>
                <w:lang w:val="fr-FR"/>
              </w:rPr>
              <w:t>999</w:t>
            </w:r>
          </w:p>
          <w:p w:rsidR="000448D2" w:rsidRPr="00D27199" w:rsidRDefault="000A661A">
            <w:pPr>
              <w:shd w:val="clear" w:color="auto" w:fill="FFFFFF"/>
              <w:rPr>
                <w:vanish/>
                <w:sz w:val="24"/>
                <w:szCs w:val="24"/>
              </w:rPr>
            </w:pPr>
            <w:r w:rsidRPr="00D27199">
              <w:rPr>
                <w:vanish/>
                <w:sz w:val="22"/>
                <w:szCs w:val="22"/>
                <w:lang w:val="de-DE"/>
              </w:rPr>
              <w:t>und</w:t>
            </w:r>
            <w:r w:rsidR="00D27199" w:rsidRPr="00D27199">
              <w:rPr>
                <w:vanish/>
                <w:sz w:val="22"/>
                <w:szCs w:val="22"/>
              </w:rPr>
              <w:t xml:space="preserve"> </w:t>
            </w:r>
            <w:r w:rsidRPr="00D27199">
              <w:rPr>
                <w:vanish/>
                <w:sz w:val="22"/>
                <w:szCs w:val="22"/>
                <w:lang w:val="de-DE"/>
              </w:rPr>
              <w:t>EN50281-l-l:1998,</w:t>
            </w:r>
          </w:p>
          <w:p w:rsidR="000448D2" w:rsidRPr="00D27199" w:rsidRDefault="000A661A">
            <w:pPr>
              <w:shd w:val="clear" w:color="auto" w:fill="FFFFFF"/>
              <w:rPr>
                <w:vanish/>
                <w:sz w:val="24"/>
                <w:szCs w:val="24"/>
              </w:rPr>
            </w:pPr>
            <w:proofErr w:type="spellStart"/>
            <w:r w:rsidRPr="00D27199">
              <w:rPr>
                <w:vanish/>
                <w:sz w:val="22"/>
                <w:szCs w:val="22"/>
                <w:lang w:val="de-DE"/>
              </w:rPr>
              <w:t>EExia</w:t>
            </w:r>
            <w:proofErr w:type="spellEnd"/>
            <w:r w:rsidRPr="00D27199">
              <w:rPr>
                <w:vanish/>
                <w:sz w:val="22"/>
                <w:szCs w:val="22"/>
                <w:lang w:val="de-DE"/>
              </w:rPr>
              <w:t xml:space="preserve"> </w:t>
            </w:r>
            <w:proofErr w:type="spellStart"/>
            <w:r w:rsidRPr="00D27199">
              <w:rPr>
                <w:vanish/>
                <w:sz w:val="22"/>
                <w:szCs w:val="22"/>
                <w:lang w:val="de-DE"/>
              </w:rPr>
              <w:t>HC</w:t>
            </w:r>
            <w:proofErr w:type="spellEnd"/>
            <w:r w:rsidRPr="00D27199">
              <w:rPr>
                <w:vanish/>
                <w:sz w:val="22"/>
                <w:szCs w:val="22"/>
                <w:lang w:val="de-DE"/>
              </w:rPr>
              <w:t xml:space="preserve"> T4</w:t>
            </w:r>
          </w:p>
          <w:p w:rsidR="000448D2" w:rsidRPr="00D27199" w:rsidRDefault="000A661A">
            <w:pPr>
              <w:shd w:val="clear" w:color="auto" w:fill="FFFFFF"/>
              <w:rPr>
                <w:vanish/>
                <w:sz w:val="24"/>
                <w:szCs w:val="24"/>
              </w:rPr>
            </w:pPr>
            <w:r w:rsidRPr="00D27199">
              <w:rPr>
                <w:vanish/>
                <w:sz w:val="22"/>
                <w:szCs w:val="22"/>
                <w:lang w:val="de-DE"/>
              </w:rPr>
              <w:t>{-40</w:t>
            </w:r>
            <w:r w:rsidRPr="00D27199">
              <w:rPr>
                <w:rFonts w:eastAsia="Times New Roman" w:cs="Times New Roman"/>
                <w:vanish/>
                <w:sz w:val="22"/>
                <w:szCs w:val="22"/>
                <w:lang w:val="de-DE"/>
              </w:rPr>
              <w:t>°</w:t>
            </w:r>
            <w:r w:rsidRPr="00D27199">
              <w:rPr>
                <w:rFonts w:eastAsia="Times New Roman"/>
                <w:vanish/>
                <w:sz w:val="22"/>
                <w:szCs w:val="22"/>
                <w:lang w:val="de-DE"/>
              </w:rPr>
              <w:t xml:space="preserve">C </w:t>
            </w:r>
            <w:r w:rsidRPr="00D27199">
              <w:rPr>
                <w:rFonts w:eastAsia="Times New Roman"/>
                <w:vanish/>
                <w:sz w:val="22"/>
                <w:szCs w:val="22"/>
                <w:lang w:val="fr-FR"/>
              </w:rPr>
              <w:t xml:space="preserve">&lt;- </w:t>
            </w:r>
            <w:proofErr w:type="spellStart"/>
            <w:r w:rsidRPr="00D27199">
              <w:rPr>
                <w:rFonts w:eastAsia="Times New Roman"/>
                <w:vanish/>
                <w:sz w:val="22"/>
                <w:szCs w:val="22"/>
                <w:lang w:val="de-DE"/>
              </w:rPr>
              <w:t>T</w:t>
            </w:r>
            <w:r w:rsidRPr="00D27199">
              <w:rPr>
                <w:rFonts w:eastAsia="Times New Roman"/>
                <w:vanish/>
                <w:sz w:val="22"/>
                <w:szCs w:val="22"/>
                <w:vertAlign w:val="subscript"/>
                <w:lang w:val="de-DE"/>
              </w:rPr>
              <w:t>a</w:t>
            </w:r>
            <w:proofErr w:type="spellEnd"/>
            <w:r w:rsidRPr="00D27199">
              <w:rPr>
                <w:rFonts w:eastAsia="Times New Roman"/>
                <w:vanish/>
                <w:sz w:val="22"/>
                <w:szCs w:val="22"/>
                <w:lang w:val="de-DE"/>
              </w:rPr>
              <w:t xml:space="preserve"> </w:t>
            </w:r>
            <w:r w:rsidRPr="00D27199">
              <w:rPr>
                <w:rFonts w:eastAsia="Times New Roman"/>
                <w:vanish/>
                <w:sz w:val="22"/>
                <w:szCs w:val="22"/>
                <w:lang w:val="fr-FR"/>
              </w:rPr>
              <w:t xml:space="preserve">&lt;= </w:t>
            </w:r>
            <w:r w:rsidRPr="00D27199">
              <w:rPr>
                <w:rFonts w:eastAsia="Times New Roman"/>
                <w:vanish/>
                <w:sz w:val="22"/>
                <w:szCs w:val="22"/>
                <w:lang w:val="de-DE"/>
              </w:rPr>
              <w:t>+70</w:t>
            </w:r>
            <w:r w:rsidRPr="00D27199">
              <w:rPr>
                <w:rFonts w:eastAsia="Times New Roman" w:cs="Times New Roman"/>
                <w:vanish/>
                <w:sz w:val="22"/>
                <w:szCs w:val="22"/>
                <w:lang w:val="de-DE"/>
              </w:rPr>
              <w:t>°</w:t>
            </w:r>
            <w:r w:rsidRPr="00D27199">
              <w:rPr>
                <w:rFonts w:eastAsia="Times New Roman"/>
                <w:vanish/>
                <w:sz w:val="22"/>
                <w:szCs w:val="22"/>
                <w:lang w:val="de-DE"/>
              </w:rPr>
              <w:t xml:space="preserve">C) </w:t>
            </w:r>
            <w:proofErr w:type="spellStart"/>
            <w:r w:rsidRPr="00D27199">
              <w:rPr>
                <w:rFonts w:eastAsia="Times New Roman"/>
                <w:vanish/>
                <w:sz w:val="22"/>
                <w:szCs w:val="22"/>
                <w:lang w:val="de-DE"/>
              </w:rPr>
              <w:t>Tl</w:t>
            </w:r>
            <w:proofErr w:type="spellEnd"/>
            <w:r w:rsidRPr="00D27199">
              <w:rPr>
                <w:rFonts w:eastAsia="Times New Roman"/>
                <w:vanish/>
                <w:sz w:val="22"/>
                <w:szCs w:val="22"/>
                <w:lang w:val="de-DE"/>
              </w:rPr>
              <w:t xml:space="preserve"> 35</w:t>
            </w:r>
            <w:r w:rsidRPr="00D27199">
              <w:rPr>
                <w:rFonts w:eastAsia="Times New Roman" w:cs="Times New Roman"/>
                <w:vanish/>
                <w:sz w:val="22"/>
                <w:szCs w:val="22"/>
                <w:lang w:val="de-DE"/>
              </w:rPr>
              <w:t>°</w:t>
            </w:r>
            <w:r w:rsidRPr="00D27199">
              <w:rPr>
                <w:rFonts w:eastAsia="Times New Roman"/>
                <w:vanish/>
                <w:sz w:val="22"/>
                <w:szCs w:val="22"/>
                <w:lang w:val="de-DE"/>
              </w:rPr>
              <w:t>C</w:t>
            </w:r>
          </w:p>
          <w:p w:rsidR="000448D2" w:rsidRPr="00D27199" w:rsidRDefault="000A661A">
            <w:pPr>
              <w:shd w:val="clear" w:color="auto" w:fill="FFFFFF"/>
              <w:rPr>
                <w:vanish/>
                <w:sz w:val="24"/>
                <w:szCs w:val="24"/>
              </w:rPr>
            </w:pPr>
            <w:proofErr w:type="spellStart"/>
            <w:r w:rsidRPr="00D27199">
              <w:rPr>
                <w:b/>
                <w:bCs/>
                <w:vanish/>
                <w:sz w:val="22"/>
                <w:szCs w:val="22"/>
                <w:lang w:val="de-DE"/>
              </w:rPr>
              <w:t>BGI</w:t>
            </w:r>
            <w:proofErr w:type="spellEnd"/>
            <w:r w:rsidRPr="00D27199">
              <w:rPr>
                <w:b/>
                <w:bCs/>
                <w:vanish/>
                <w:sz w:val="22"/>
                <w:szCs w:val="22"/>
                <w:lang w:val="de-DE"/>
              </w:rPr>
              <w:t>:</w:t>
            </w:r>
          </w:p>
          <w:p w:rsidR="000448D2" w:rsidRPr="00D27199" w:rsidRDefault="000A661A">
            <w:pPr>
              <w:shd w:val="clear" w:color="auto" w:fill="FFFFFF"/>
              <w:rPr>
                <w:vanish/>
                <w:sz w:val="24"/>
                <w:szCs w:val="24"/>
              </w:rPr>
            </w:pPr>
            <w:r w:rsidRPr="00D27199">
              <w:rPr>
                <w:vanish/>
                <w:sz w:val="22"/>
                <w:szCs w:val="22"/>
                <w:lang w:val="de-DE"/>
              </w:rPr>
              <w:t>Zertifiziert gem</w:t>
            </w:r>
            <w:r w:rsidRPr="00D27199">
              <w:rPr>
                <w:rFonts w:eastAsia="Times New Roman" w:cs="Times New Roman"/>
                <w:vanish/>
                <w:sz w:val="22"/>
                <w:szCs w:val="22"/>
                <w:lang w:val="de-DE"/>
              </w:rPr>
              <w:t>äß</w:t>
            </w:r>
            <w:r w:rsidRPr="00D27199">
              <w:rPr>
                <w:rFonts w:eastAsia="Times New Roman"/>
                <w:vanish/>
                <w:sz w:val="22"/>
                <w:szCs w:val="22"/>
                <w:lang w:val="de-DE"/>
              </w:rPr>
              <w:t xml:space="preserve"> EN5001</w:t>
            </w:r>
            <w:r w:rsidRPr="00D27199">
              <w:rPr>
                <w:rFonts w:eastAsia="Times New Roman"/>
                <w:vanish/>
                <w:sz w:val="22"/>
                <w:szCs w:val="22"/>
                <w:lang w:val="fr-FR"/>
              </w:rPr>
              <w:t xml:space="preserve">4:1997 </w:t>
            </w:r>
            <w:r w:rsidRPr="00D27199">
              <w:rPr>
                <w:rFonts w:eastAsia="Times New Roman"/>
                <w:vanish/>
                <w:sz w:val="22"/>
                <w:szCs w:val="22"/>
                <w:lang w:val="de-DE"/>
              </w:rPr>
              <w:t xml:space="preserve">und </w:t>
            </w:r>
            <w:r w:rsidRPr="00D27199">
              <w:rPr>
                <w:rFonts w:eastAsia="Times New Roman" w:cs="Times New Roman"/>
                <w:vanish/>
                <w:sz w:val="22"/>
                <w:szCs w:val="22"/>
                <w:lang w:val="de-DE"/>
              </w:rPr>
              <w:t>Ä</w:t>
            </w:r>
            <w:r w:rsidRPr="00D27199">
              <w:rPr>
                <w:rFonts w:eastAsia="Times New Roman"/>
                <w:vanish/>
                <w:sz w:val="22"/>
                <w:szCs w:val="22"/>
                <w:lang w:val="de-DE"/>
              </w:rPr>
              <w:t xml:space="preserve">nderungen </w:t>
            </w:r>
            <w:r w:rsidRPr="00D27199">
              <w:rPr>
                <w:rFonts w:eastAsia="Times New Roman"/>
                <w:vanish/>
                <w:sz w:val="22"/>
                <w:szCs w:val="22"/>
                <w:lang w:val="fr-FR"/>
              </w:rPr>
              <w:t xml:space="preserve">1 </w:t>
            </w:r>
            <w:r w:rsidRPr="00D27199">
              <w:rPr>
                <w:rFonts w:eastAsia="Times New Roman"/>
                <w:vanish/>
                <w:sz w:val="22"/>
                <w:szCs w:val="22"/>
                <w:lang w:val="de-DE"/>
              </w:rPr>
              <w:t xml:space="preserve">und </w:t>
            </w:r>
            <w:r w:rsidRPr="00D27199">
              <w:rPr>
                <w:rFonts w:eastAsia="Times New Roman"/>
                <w:vanish/>
                <w:sz w:val="22"/>
                <w:szCs w:val="22"/>
                <w:lang w:val="fr-FR"/>
              </w:rPr>
              <w:t xml:space="preserve">2, </w:t>
            </w:r>
            <w:r w:rsidRPr="00D27199">
              <w:rPr>
                <w:rFonts w:eastAsia="Times New Roman"/>
                <w:vanish/>
                <w:sz w:val="22"/>
                <w:szCs w:val="22"/>
                <w:lang w:val="de-DE"/>
              </w:rPr>
              <w:t>EN50020:2002, EN50284</w:t>
            </w:r>
            <w:proofErr w:type="gramStart"/>
            <w:r w:rsidRPr="00D27199">
              <w:rPr>
                <w:rFonts w:eastAsia="Times New Roman"/>
                <w:vanish/>
                <w:sz w:val="22"/>
                <w:szCs w:val="22"/>
                <w:lang w:val="de-DE"/>
              </w:rPr>
              <w:t>:!</w:t>
            </w:r>
            <w:proofErr w:type="gramEnd"/>
            <w:r w:rsidRPr="00D27199">
              <w:rPr>
                <w:rFonts w:eastAsia="Times New Roman"/>
                <w:vanish/>
                <w:sz w:val="22"/>
                <w:szCs w:val="22"/>
                <w:lang w:val="de-DE"/>
              </w:rPr>
              <w:t xml:space="preserve"> </w:t>
            </w:r>
            <w:r w:rsidRPr="00D27199">
              <w:rPr>
                <w:rFonts w:eastAsia="Times New Roman"/>
                <w:vanish/>
                <w:sz w:val="22"/>
                <w:szCs w:val="22"/>
                <w:lang w:val="fr-FR"/>
              </w:rPr>
              <w:t xml:space="preserve">999 </w:t>
            </w:r>
            <w:r w:rsidRPr="00D27199">
              <w:rPr>
                <w:rFonts w:eastAsia="Times New Roman"/>
                <w:vanish/>
                <w:sz w:val="22"/>
                <w:szCs w:val="22"/>
                <w:lang w:val="de-DE"/>
              </w:rPr>
              <w:t>und EN50281</w:t>
            </w:r>
            <w:r w:rsidRPr="00D27199">
              <w:rPr>
                <w:rFonts w:eastAsia="Times New Roman"/>
                <w:vanish/>
                <w:sz w:val="22"/>
                <w:szCs w:val="22"/>
                <w:lang w:val="fr-FR"/>
              </w:rPr>
              <w:t xml:space="preserve">-1-1:1998, </w:t>
            </w:r>
            <w:proofErr w:type="spellStart"/>
            <w:r w:rsidRPr="00D27199">
              <w:rPr>
                <w:rFonts w:eastAsia="Times New Roman"/>
                <w:vanish/>
                <w:sz w:val="22"/>
                <w:szCs w:val="22"/>
                <w:lang w:val="de-DE"/>
              </w:rPr>
              <w:t>EEx</w:t>
            </w:r>
            <w:proofErr w:type="spellEnd"/>
            <w:r w:rsidRPr="00D27199">
              <w:rPr>
                <w:rFonts w:eastAsia="Times New Roman"/>
                <w:vanish/>
                <w:sz w:val="22"/>
                <w:szCs w:val="22"/>
                <w:lang w:val="de-DE"/>
              </w:rPr>
              <w:t xml:space="preserve"> </w:t>
            </w:r>
            <w:proofErr w:type="spellStart"/>
            <w:r w:rsidRPr="00D27199">
              <w:rPr>
                <w:rFonts w:eastAsia="Times New Roman"/>
                <w:vanish/>
                <w:sz w:val="22"/>
                <w:szCs w:val="22"/>
                <w:lang w:val="de-DE"/>
              </w:rPr>
              <w:t>ia</w:t>
            </w:r>
            <w:proofErr w:type="spellEnd"/>
            <w:r w:rsidRPr="00D27199">
              <w:rPr>
                <w:rFonts w:eastAsia="Times New Roman"/>
                <w:vanish/>
                <w:sz w:val="22"/>
                <w:szCs w:val="22"/>
                <w:lang w:val="de-DE"/>
              </w:rPr>
              <w:t xml:space="preserve"> </w:t>
            </w:r>
            <w:proofErr w:type="spellStart"/>
            <w:r w:rsidRPr="00D27199">
              <w:rPr>
                <w:rFonts w:eastAsia="Times New Roman"/>
                <w:vanish/>
                <w:sz w:val="22"/>
                <w:szCs w:val="22"/>
                <w:lang w:val="de-DE"/>
              </w:rPr>
              <w:t>NC</w:t>
            </w:r>
            <w:proofErr w:type="spellEnd"/>
            <w:r w:rsidRPr="00D27199">
              <w:rPr>
                <w:rFonts w:eastAsia="Times New Roman"/>
                <w:vanish/>
                <w:sz w:val="22"/>
                <w:szCs w:val="22"/>
                <w:lang w:val="de-DE"/>
              </w:rPr>
              <w:t xml:space="preserve"> T4 (-20</w:t>
            </w:r>
            <w:r w:rsidRPr="00D27199">
              <w:rPr>
                <w:rFonts w:eastAsia="Times New Roman" w:cs="Times New Roman"/>
                <w:vanish/>
                <w:sz w:val="22"/>
                <w:szCs w:val="22"/>
                <w:lang w:val="de-DE"/>
              </w:rPr>
              <w:t>°</w:t>
            </w:r>
            <w:r w:rsidRPr="00D27199">
              <w:rPr>
                <w:rFonts w:eastAsia="Times New Roman"/>
                <w:vanish/>
                <w:sz w:val="22"/>
                <w:szCs w:val="22"/>
                <w:lang w:val="de-DE"/>
              </w:rPr>
              <w:t xml:space="preserve">C </w:t>
            </w:r>
            <w:r w:rsidRPr="00D27199">
              <w:rPr>
                <w:rFonts w:eastAsia="Times New Roman"/>
                <w:vanish/>
                <w:sz w:val="22"/>
                <w:szCs w:val="22"/>
                <w:lang w:val="fr-FR"/>
              </w:rPr>
              <w:t xml:space="preserve">&lt;= </w:t>
            </w:r>
            <w:proofErr w:type="spellStart"/>
            <w:r w:rsidRPr="00D27199">
              <w:rPr>
                <w:rFonts w:eastAsia="Times New Roman"/>
                <w:vanish/>
                <w:sz w:val="22"/>
                <w:szCs w:val="22"/>
                <w:lang w:val="de-DE"/>
              </w:rPr>
              <w:t>T</w:t>
            </w:r>
            <w:r w:rsidRPr="00D27199">
              <w:rPr>
                <w:rFonts w:eastAsia="Times New Roman"/>
                <w:vanish/>
                <w:sz w:val="22"/>
                <w:szCs w:val="22"/>
                <w:vertAlign w:val="subscript"/>
                <w:lang w:val="de-DE"/>
              </w:rPr>
              <w:t>a</w:t>
            </w:r>
            <w:proofErr w:type="spellEnd"/>
            <w:r w:rsidRPr="00D27199">
              <w:rPr>
                <w:rFonts w:eastAsia="Times New Roman"/>
                <w:vanish/>
                <w:sz w:val="22"/>
                <w:szCs w:val="22"/>
                <w:lang w:val="de-DE"/>
              </w:rPr>
              <w:t xml:space="preserve"> </w:t>
            </w:r>
            <w:r w:rsidRPr="00D27199">
              <w:rPr>
                <w:rFonts w:eastAsia="Times New Roman"/>
                <w:vanish/>
                <w:sz w:val="22"/>
                <w:szCs w:val="22"/>
                <w:lang w:val="fr-FR"/>
              </w:rPr>
              <w:t xml:space="preserve">&lt;= </w:t>
            </w:r>
            <w:r w:rsidRPr="00D27199">
              <w:rPr>
                <w:rFonts w:eastAsia="Times New Roman"/>
                <w:vanish/>
                <w:sz w:val="22"/>
                <w:szCs w:val="22"/>
                <w:lang w:val="de-DE"/>
              </w:rPr>
              <w:t>+50</w:t>
            </w:r>
            <w:r w:rsidRPr="00D27199">
              <w:rPr>
                <w:rFonts w:eastAsia="Times New Roman" w:cs="Times New Roman"/>
                <w:vanish/>
                <w:sz w:val="22"/>
                <w:szCs w:val="22"/>
                <w:lang w:val="de-DE"/>
              </w:rPr>
              <w:t>°</w:t>
            </w:r>
            <w:r w:rsidRPr="00D27199">
              <w:rPr>
                <w:rFonts w:eastAsia="Times New Roman"/>
                <w:vanish/>
                <w:sz w:val="22"/>
                <w:szCs w:val="22"/>
                <w:lang w:val="de-DE"/>
              </w:rPr>
              <w:t xml:space="preserve">C) </w:t>
            </w:r>
            <w:proofErr w:type="spellStart"/>
            <w:r w:rsidRPr="00D27199">
              <w:rPr>
                <w:rFonts w:eastAsia="Times New Roman"/>
                <w:vanish/>
                <w:sz w:val="22"/>
                <w:szCs w:val="22"/>
                <w:lang w:val="de-DE"/>
              </w:rPr>
              <w:t>Tl</w:t>
            </w:r>
            <w:proofErr w:type="spellEnd"/>
            <w:r w:rsidRPr="00D27199">
              <w:rPr>
                <w:rFonts w:eastAsia="Times New Roman"/>
                <w:vanish/>
                <w:sz w:val="22"/>
                <w:szCs w:val="22"/>
                <w:lang w:val="de-DE"/>
              </w:rPr>
              <w:t xml:space="preserve"> 35</w:t>
            </w:r>
            <w:r w:rsidRPr="00D27199">
              <w:rPr>
                <w:rFonts w:eastAsia="Times New Roman" w:cs="Times New Roman"/>
                <w:vanish/>
                <w:sz w:val="22"/>
                <w:szCs w:val="22"/>
                <w:lang w:val="de-DE"/>
              </w:rPr>
              <w:t>°</w:t>
            </w:r>
            <w:r w:rsidRPr="00D27199">
              <w:rPr>
                <w:rFonts w:eastAsia="Times New Roman"/>
                <w:vanish/>
                <w:sz w:val="22"/>
                <w:szCs w:val="22"/>
                <w:lang w:val="de-DE"/>
              </w:rPr>
              <w:t>C</w:t>
            </w:r>
          </w:p>
          <w:p w:rsidR="000448D2" w:rsidRPr="00D27199" w:rsidRDefault="000A661A">
            <w:pPr>
              <w:shd w:val="clear" w:color="auto" w:fill="FFFFFF"/>
              <w:rPr>
                <w:vanish/>
                <w:sz w:val="24"/>
                <w:szCs w:val="24"/>
              </w:rPr>
            </w:pPr>
            <w:proofErr w:type="spellStart"/>
            <w:r w:rsidRPr="00D27199">
              <w:rPr>
                <w:vanish/>
                <w:sz w:val="22"/>
                <w:szCs w:val="22"/>
                <w:lang w:val="de-DE"/>
              </w:rPr>
              <w:t>ATEX</w:t>
            </w:r>
            <w:proofErr w:type="spellEnd"/>
            <w:r w:rsidRPr="00D27199">
              <w:rPr>
                <w:vanish/>
                <w:sz w:val="22"/>
                <w:szCs w:val="22"/>
                <w:lang w:val="de-DE"/>
              </w:rPr>
              <w:t>-Zertifikat Nr. BAS03ATEX0084X</w:t>
            </w:r>
          </w:p>
        </w:tc>
      </w:tr>
      <w:tr w:rsidR="000448D2" w:rsidRPr="00D27199" w:rsidTr="002511A6">
        <w:trPr>
          <w:gridAfter w:val="3"/>
          <w:wAfter w:w="87" w:type="dxa"/>
          <w:trHeight w:val="6394"/>
          <w:hidden/>
        </w:trPr>
        <w:tc>
          <w:tcPr>
            <w:tcW w:w="3398" w:type="dxa"/>
            <w:gridSpan w:val="2"/>
            <w:tcBorders>
              <w:top w:val="single" w:sz="6" w:space="0" w:color="auto"/>
              <w:left w:val="single" w:sz="6" w:space="0" w:color="auto"/>
              <w:bottom w:val="nil"/>
              <w:right w:val="single" w:sz="6" w:space="0" w:color="auto"/>
            </w:tcBorders>
            <w:shd w:val="clear" w:color="auto" w:fill="FFFFFF"/>
          </w:tcPr>
          <w:p w:rsidR="000448D2" w:rsidRPr="00D27199" w:rsidRDefault="000A661A">
            <w:pPr>
              <w:shd w:val="clear" w:color="auto" w:fill="FFFFFF"/>
              <w:rPr>
                <w:vanish/>
                <w:sz w:val="24"/>
                <w:szCs w:val="24"/>
              </w:rPr>
            </w:pPr>
            <w:r w:rsidRPr="00D27199">
              <w:rPr>
                <w:vanish/>
                <w:sz w:val="22"/>
                <w:szCs w:val="22"/>
                <w:lang w:val="en-US"/>
              </w:rPr>
              <w:lastRenderedPageBreak/>
              <w:t xml:space="preserve">The </w:t>
            </w:r>
            <w:proofErr w:type="spellStart"/>
            <w:r w:rsidRPr="00D27199">
              <w:rPr>
                <w:vanish/>
                <w:sz w:val="22"/>
                <w:szCs w:val="22"/>
                <w:lang w:val="en-US"/>
              </w:rPr>
              <w:t>ATEX</w:t>
            </w:r>
            <w:proofErr w:type="spellEnd"/>
            <w:r w:rsidRPr="00D27199">
              <w:rPr>
                <w:vanish/>
                <w:sz w:val="22"/>
                <w:szCs w:val="22"/>
                <w:lang w:val="en-US"/>
              </w:rPr>
              <w:t xml:space="preserve"> certificate and the product label carry the </w:t>
            </w:r>
            <w:proofErr w:type="spellStart"/>
            <w:r w:rsidRPr="00D27199">
              <w:rPr>
                <w:vanish/>
                <w:sz w:val="22"/>
                <w:szCs w:val="22"/>
                <w:lang w:val="en-US"/>
              </w:rPr>
              <w:t>ATEX</w:t>
            </w:r>
            <w:proofErr w:type="spellEnd"/>
            <w:r w:rsidRPr="00D27199">
              <w:rPr>
                <w:vanish/>
                <w:sz w:val="22"/>
                <w:szCs w:val="22"/>
                <w:lang w:val="en-US"/>
              </w:rPr>
              <w:t xml:space="preserve"> group and category marking:</w:t>
            </w:r>
          </w:p>
          <w:p w:rsidR="000448D2" w:rsidRPr="00D27199" w:rsidRDefault="00D27199">
            <w:pPr>
              <w:shd w:val="clear" w:color="auto" w:fill="FFFFFF"/>
              <w:rPr>
                <w:vanish/>
                <w:sz w:val="24"/>
                <w:szCs w:val="24"/>
              </w:rPr>
            </w:pPr>
            <w:r>
              <w:rPr>
                <w:noProof/>
                <w:vanish/>
                <w:position w:val="-12"/>
                <w:sz w:val="24"/>
                <w:szCs w:val="24"/>
              </w:rPr>
              <w:drawing>
                <wp:inline distT="0" distB="0" distL="0" distR="0" wp14:anchorId="080299ED" wp14:editId="66D7BD96">
                  <wp:extent cx="2857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D002C8" w:rsidRPr="00D27199">
              <w:rPr>
                <w:vanish/>
                <w:position w:val="-12"/>
                <w:sz w:val="24"/>
                <w:szCs w:val="24"/>
              </w:rPr>
              <w:t xml:space="preserve"> </w:t>
            </w:r>
            <w:r w:rsidR="000A661A" w:rsidRPr="00D27199">
              <w:rPr>
                <w:vanish/>
                <w:sz w:val="22"/>
                <w:szCs w:val="22"/>
                <w:lang w:val="en-US"/>
              </w:rPr>
              <w:t xml:space="preserve">ll </w:t>
            </w:r>
            <w:r w:rsidR="000A661A" w:rsidRPr="00D27199">
              <w:rPr>
                <w:vanish/>
                <w:sz w:val="22"/>
                <w:szCs w:val="22"/>
                <w:lang w:val="fr-FR"/>
              </w:rPr>
              <w:t xml:space="preserve">1 </w:t>
            </w:r>
            <w:r w:rsidR="000A661A" w:rsidRPr="00D27199">
              <w:rPr>
                <w:vanish/>
                <w:sz w:val="22"/>
                <w:szCs w:val="22"/>
                <w:lang w:val="en-US"/>
              </w:rPr>
              <w:t>GD</w:t>
            </w:r>
          </w:p>
          <w:p w:rsidR="000448D2" w:rsidRPr="00D27199" w:rsidRDefault="000A661A">
            <w:pPr>
              <w:shd w:val="clear" w:color="auto" w:fill="FFFFFF"/>
              <w:rPr>
                <w:vanish/>
                <w:sz w:val="24"/>
                <w:szCs w:val="24"/>
              </w:rPr>
            </w:pPr>
            <w:r w:rsidRPr="00D27199">
              <w:rPr>
                <w:vanish/>
                <w:sz w:val="22"/>
                <w:szCs w:val="22"/>
                <w:lang w:val="en-US"/>
              </w:rPr>
              <w:t>Where</w:t>
            </w:r>
          </w:p>
          <w:p w:rsidR="000448D2" w:rsidRPr="00D27199" w:rsidRDefault="00D27199">
            <w:pPr>
              <w:shd w:val="clear" w:color="auto" w:fill="FFFFFF"/>
              <w:rPr>
                <w:vanish/>
                <w:sz w:val="24"/>
                <w:szCs w:val="24"/>
              </w:rPr>
            </w:pPr>
            <w:r>
              <w:rPr>
                <w:noProof/>
                <w:vanish/>
                <w:position w:val="-12"/>
                <w:sz w:val="24"/>
                <w:szCs w:val="24"/>
              </w:rPr>
              <w:drawing>
                <wp:inline distT="0" distB="0" distL="0" distR="0" wp14:anchorId="7D910EF0" wp14:editId="40F6F929">
                  <wp:extent cx="2857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D27199">
              <w:rPr>
                <w:vanish/>
                <w:position w:val="-12"/>
                <w:sz w:val="24"/>
                <w:szCs w:val="24"/>
              </w:rPr>
              <w:tab/>
            </w:r>
            <w:r w:rsidR="000A661A" w:rsidRPr="00D27199">
              <w:rPr>
                <w:vanish/>
                <w:sz w:val="22"/>
                <w:szCs w:val="22"/>
                <w:lang w:val="en-US"/>
              </w:rPr>
              <w:t xml:space="preserve">signifies compliance with </w:t>
            </w:r>
            <w:proofErr w:type="spellStart"/>
            <w:r w:rsidR="000A661A" w:rsidRPr="00D27199">
              <w:rPr>
                <w:vanish/>
                <w:sz w:val="22"/>
                <w:szCs w:val="22"/>
                <w:lang w:val="en-US"/>
              </w:rPr>
              <w:t>ATEX</w:t>
            </w:r>
            <w:proofErr w:type="spellEnd"/>
          </w:p>
          <w:p w:rsidR="000448D2" w:rsidRPr="00D27199" w:rsidRDefault="000A661A">
            <w:pPr>
              <w:shd w:val="clear" w:color="auto" w:fill="FFFFFF"/>
              <w:rPr>
                <w:vanish/>
                <w:sz w:val="24"/>
                <w:szCs w:val="24"/>
              </w:rPr>
            </w:pPr>
            <w:r w:rsidRPr="00D27199">
              <w:rPr>
                <w:vanish/>
                <w:sz w:val="22"/>
                <w:szCs w:val="22"/>
                <w:lang w:val="en-US"/>
              </w:rPr>
              <w:t>II</w:t>
            </w:r>
            <w:r w:rsidR="00D27199" w:rsidRPr="00D27199">
              <w:rPr>
                <w:vanish/>
                <w:sz w:val="22"/>
                <w:szCs w:val="22"/>
              </w:rPr>
              <w:tab/>
            </w:r>
            <w:r w:rsidRPr="00D27199">
              <w:rPr>
                <w:vanish/>
                <w:sz w:val="22"/>
                <w:szCs w:val="22"/>
                <w:lang w:val="en-US"/>
              </w:rPr>
              <w:t>signifies suitability for use in surface mining industries</w:t>
            </w:r>
          </w:p>
          <w:p w:rsidR="000448D2" w:rsidRPr="00D27199" w:rsidRDefault="000A661A">
            <w:pPr>
              <w:shd w:val="clear" w:color="auto" w:fill="FFFFFF"/>
              <w:rPr>
                <w:vanish/>
                <w:sz w:val="24"/>
                <w:szCs w:val="24"/>
              </w:rPr>
            </w:pPr>
            <w:r w:rsidRPr="00D27199">
              <w:rPr>
                <w:vanish/>
                <w:sz w:val="22"/>
                <w:szCs w:val="22"/>
                <w:lang w:val="fr-FR"/>
              </w:rPr>
              <w:t>1</w:t>
            </w:r>
            <w:r w:rsidR="00D27199" w:rsidRPr="00D27199">
              <w:rPr>
                <w:vanish/>
                <w:sz w:val="22"/>
                <w:szCs w:val="22"/>
              </w:rPr>
              <w:tab/>
            </w:r>
            <w:r w:rsidRPr="00D27199">
              <w:rPr>
                <w:vanish/>
                <w:sz w:val="22"/>
                <w:szCs w:val="22"/>
                <w:lang w:val="en-US"/>
              </w:rPr>
              <w:t xml:space="preserve">signifies suitability for use in a zone </w:t>
            </w:r>
            <w:r w:rsidRPr="00D27199">
              <w:rPr>
                <w:vanish/>
                <w:sz w:val="22"/>
                <w:szCs w:val="22"/>
                <w:lang w:val="fr-FR"/>
              </w:rPr>
              <w:t xml:space="preserve">0 </w:t>
            </w:r>
            <w:r w:rsidRPr="00D27199">
              <w:rPr>
                <w:vanish/>
                <w:sz w:val="22"/>
                <w:szCs w:val="22"/>
                <w:lang w:val="en-US"/>
              </w:rPr>
              <w:t>area</w:t>
            </w:r>
          </w:p>
          <w:p w:rsidR="000448D2" w:rsidRPr="00D27199" w:rsidRDefault="000A661A">
            <w:pPr>
              <w:shd w:val="clear" w:color="auto" w:fill="FFFFFF"/>
              <w:rPr>
                <w:vanish/>
                <w:sz w:val="24"/>
                <w:szCs w:val="24"/>
              </w:rPr>
            </w:pPr>
            <w:r w:rsidRPr="00D27199">
              <w:rPr>
                <w:vanish/>
                <w:sz w:val="22"/>
                <w:szCs w:val="22"/>
                <w:lang w:val="fr-FR"/>
              </w:rPr>
              <w:t>G</w:t>
            </w:r>
            <w:r w:rsidR="00D27199" w:rsidRPr="00D27199">
              <w:rPr>
                <w:vanish/>
                <w:sz w:val="22"/>
                <w:szCs w:val="22"/>
              </w:rPr>
              <w:tab/>
            </w:r>
            <w:r w:rsidRPr="00D27199">
              <w:rPr>
                <w:vanish/>
                <w:sz w:val="22"/>
                <w:szCs w:val="22"/>
                <w:lang w:val="en-US"/>
              </w:rPr>
              <w:t>signifies suitability for use in the presence of gases</w:t>
            </w:r>
          </w:p>
          <w:p w:rsidR="000448D2" w:rsidRPr="00D27199" w:rsidRDefault="000A661A" w:rsidP="00D27199">
            <w:pPr>
              <w:shd w:val="clear" w:color="auto" w:fill="FFFFFF"/>
              <w:rPr>
                <w:vanish/>
                <w:sz w:val="24"/>
                <w:szCs w:val="24"/>
              </w:rPr>
            </w:pPr>
            <w:r w:rsidRPr="00D27199">
              <w:rPr>
                <w:vanish/>
                <w:sz w:val="22"/>
                <w:szCs w:val="22"/>
                <w:lang w:val="en-US"/>
              </w:rPr>
              <w:t>D</w:t>
            </w:r>
            <w:r w:rsidR="00D27199" w:rsidRPr="00D27199">
              <w:rPr>
                <w:vanish/>
                <w:sz w:val="22"/>
                <w:szCs w:val="22"/>
              </w:rPr>
              <w:tab/>
            </w:r>
            <w:r w:rsidRPr="00D27199">
              <w:rPr>
                <w:vanish/>
                <w:sz w:val="22"/>
                <w:szCs w:val="22"/>
                <w:lang w:val="en-US"/>
              </w:rPr>
              <w:t>signifies suitability for use in the presence of dust</w:t>
            </w:r>
          </w:p>
        </w:tc>
        <w:tc>
          <w:tcPr>
            <w:tcW w:w="166" w:type="dxa"/>
            <w:gridSpan w:val="4"/>
            <w:tcBorders>
              <w:top w:val="nil"/>
              <w:left w:val="single" w:sz="6" w:space="0" w:color="auto"/>
              <w:bottom w:val="nil"/>
              <w:right w:val="single" w:sz="6" w:space="0" w:color="auto"/>
            </w:tcBorders>
            <w:shd w:val="clear" w:color="auto" w:fill="FFFFFF"/>
          </w:tcPr>
          <w:p w:rsidR="000448D2" w:rsidRPr="002511A6" w:rsidRDefault="000448D2">
            <w:pPr>
              <w:shd w:val="clear" w:color="auto" w:fill="FFFFFF"/>
              <w:rPr>
                <w:vanish/>
                <w:sz w:val="24"/>
                <w:szCs w:val="24"/>
              </w:rPr>
            </w:pPr>
          </w:p>
        </w:tc>
        <w:tc>
          <w:tcPr>
            <w:tcW w:w="3666" w:type="dxa"/>
            <w:gridSpan w:val="5"/>
            <w:tcBorders>
              <w:top w:val="single" w:sz="6" w:space="0" w:color="auto"/>
              <w:left w:val="single" w:sz="6" w:space="0" w:color="auto"/>
              <w:bottom w:val="nil"/>
              <w:right w:val="single" w:sz="6" w:space="0" w:color="auto"/>
            </w:tcBorders>
            <w:shd w:val="clear" w:color="auto" w:fill="FFFFFF"/>
          </w:tcPr>
          <w:p w:rsidR="002511A6" w:rsidRPr="002511A6" w:rsidRDefault="002511A6" w:rsidP="002511A6">
            <w:pPr>
              <w:shd w:val="clear" w:color="auto" w:fill="FFFFFF"/>
              <w:rPr>
                <w:sz w:val="22"/>
                <w:szCs w:val="22"/>
              </w:rPr>
            </w:pPr>
            <w:r w:rsidRPr="002511A6">
              <w:rPr>
                <w:sz w:val="22"/>
                <w:szCs w:val="22"/>
              </w:rPr>
              <w:t xml:space="preserve">Сертификат </w:t>
            </w:r>
            <w:proofErr w:type="spellStart"/>
            <w:r w:rsidRPr="002511A6">
              <w:rPr>
                <w:sz w:val="22"/>
                <w:szCs w:val="22"/>
              </w:rPr>
              <w:t>АТЕХ</w:t>
            </w:r>
            <w:proofErr w:type="spellEnd"/>
            <w:r w:rsidRPr="002511A6">
              <w:rPr>
                <w:sz w:val="22"/>
                <w:szCs w:val="22"/>
              </w:rPr>
              <w:t xml:space="preserve"> и паспортная табличка (этикетка) продукта имеют группу и категорию </w:t>
            </w:r>
            <w:proofErr w:type="spellStart"/>
            <w:r w:rsidRPr="002511A6">
              <w:rPr>
                <w:sz w:val="22"/>
                <w:szCs w:val="22"/>
              </w:rPr>
              <w:t>АТЕХ</w:t>
            </w:r>
            <w:proofErr w:type="spellEnd"/>
            <w:r w:rsidRPr="002511A6">
              <w:rPr>
                <w:sz w:val="22"/>
                <w:szCs w:val="22"/>
              </w:rPr>
              <w:t>:</w:t>
            </w:r>
          </w:p>
          <w:p w:rsidR="002511A6" w:rsidRPr="002511A6" w:rsidRDefault="002511A6" w:rsidP="002511A6">
            <w:pPr>
              <w:shd w:val="clear" w:color="auto" w:fill="FFFFFF"/>
              <w:rPr>
                <w:sz w:val="22"/>
                <w:szCs w:val="22"/>
              </w:rPr>
            </w:pPr>
            <w:r w:rsidRPr="002511A6">
              <w:rPr>
                <w:noProof/>
                <w:vanish/>
                <w:position w:val="-12"/>
                <w:sz w:val="24"/>
                <w:szCs w:val="24"/>
              </w:rPr>
              <w:drawing>
                <wp:inline distT="0" distB="0" distL="0" distR="0" wp14:anchorId="109E6F85" wp14:editId="2928F0D3">
                  <wp:extent cx="285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2511A6">
              <w:rPr>
                <w:sz w:val="22"/>
                <w:szCs w:val="22"/>
              </w:rPr>
              <w:t xml:space="preserve"> </w:t>
            </w:r>
            <w:proofErr w:type="spellStart"/>
            <w:r w:rsidRPr="002511A6">
              <w:rPr>
                <w:sz w:val="22"/>
                <w:szCs w:val="22"/>
              </w:rPr>
              <w:t>II</w:t>
            </w:r>
            <w:proofErr w:type="spellEnd"/>
            <w:r w:rsidRPr="002511A6">
              <w:rPr>
                <w:sz w:val="22"/>
                <w:szCs w:val="22"/>
              </w:rPr>
              <w:t xml:space="preserve"> 1 </w:t>
            </w:r>
            <w:proofErr w:type="spellStart"/>
            <w:r w:rsidRPr="002511A6">
              <w:rPr>
                <w:sz w:val="22"/>
                <w:szCs w:val="22"/>
              </w:rPr>
              <w:t>GD</w:t>
            </w:r>
            <w:proofErr w:type="spellEnd"/>
          </w:p>
          <w:p w:rsidR="002511A6" w:rsidRPr="002511A6" w:rsidRDefault="002511A6" w:rsidP="002511A6">
            <w:pPr>
              <w:shd w:val="clear" w:color="auto" w:fill="FFFFFF"/>
              <w:rPr>
                <w:sz w:val="22"/>
                <w:szCs w:val="22"/>
              </w:rPr>
            </w:pPr>
            <w:r w:rsidRPr="002511A6">
              <w:rPr>
                <w:sz w:val="22"/>
                <w:szCs w:val="22"/>
              </w:rPr>
              <w:t>Где</w:t>
            </w:r>
          </w:p>
          <w:p w:rsidR="002511A6" w:rsidRPr="002511A6" w:rsidRDefault="002511A6" w:rsidP="002511A6">
            <w:pPr>
              <w:shd w:val="clear" w:color="auto" w:fill="FFFFFF"/>
              <w:rPr>
                <w:sz w:val="22"/>
                <w:szCs w:val="22"/>
              </w:rPr>
            </w:pPr>
            <w:r w:rsidRPr="002511A6">
              <w:rPr>
                <w:noProof/>
                <w:vanish/>
                <w:position w:val="-12"/>
                <w:sz w:val="24"/>
                <w:szCs w:val="24"/>
              </w:rPr>
              <w:drawing>
                <wp:inline distT="0" distB="0" distL="0" distR="0" wp14:anchorId="22AB8846" wp14:editId="2997B30F">
                  <wp:extent cx="2857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2511A6">
              <w:rPr>
                <w:sz w:val="22"/>
                <w:szCs w:val="22"/>
              </w:rPr>
              <w:t xml:space="preserve"> означает соответствие с  </w:t>
            </w:r>
            <w:proofErr w:type="spellStart"/>
            <w:r w:rsidRPr="002511A6">
              <w:rPr>
                <w:sz w:val="22"/>
                <w:szCs w:val="22"/>
              </w:rPr>
              <w:t>ATEX</w:t>
            </w:r>
            <w:proofErr w:type="spellEnd"/>
          </w:p>
          <w:p w:rsidR="002511A6" w:rsidRPr="002511A6" w:rsidRDefault="002511A6" w:rsidP="002511A6">
            <w:pPr>
              <w:shd w:val="clear" w:color="auto" w:fill="FFFFFF"/>
              <w:rPr>
                <w:sz w:val="22"/>
                <w:szCs w:val="22"/>
              </w:rPr>
            </w:pPr>
            <w:proofErr w:type="spellStart"/>
            <w:r w:rsidRPr="002511A6">
              <w:rPr>
                <w:sz w:val="22"/>
                <w:szCs w:val="22"/>
              </w:rPr>
              <w:t>II</w:t>
            </w:r>
            <w:proofErr w:type="spellEnd"/>
            <w:r w:rsidRPr="002511A6">
              <w:rPr>
                <w:sz w:val="22"/>
                <w:szCs w:val="22"/>
              </w:rPr>
              <w:tab/>
              <w:t>означает пригодность для добывающей промышленности ведущей разработки открытым способом</w:t>
            </w:r>
          </w:p>
          <w:p w:rsidR="002511A6" w:rsidRPr="002511A6" w:rsidRDefault="002511A6" w:rsidP="002511A6">
            <w:pPr>
              <w:shd w:val="clear" w:color="auto" w:fill="FFFFFF"/>
              <w:rPr>
                <w:sz w:val="22"/>
                <w:szCs w:val="22"/>
              </w:rPr>
            </w:pPr>
            <w:r w:rsidRPr="002511A6">
              <w:rPr>
                <w:sz w:val="22"/>
                <w:szCs w:val="22"/>
              </w:rPr>
              <w:t>1</w:t>
            </w:r>
            <w:r w:rsidRPr="002511A6">
              <w:rPr>
                <w:sz w:val="22"/>
                <w:szCs w:val="22"/>
              </w:rPr>
              <w:tab/>
              <w:t xml:space="preserve">означает пригодность для использования в </w:t>
            </w:r>
            <w:proofErr w:type="gramStart"/>
            <w:r w:rsidRPr="002511A6">
              <w:rPr>
                <w:sz w:val="22"/>
                <w:szCs w:val="22"/>
              </w:rPr>
              <w:t>зоне</w:t>
            </w:r>
            <w:proofErr w:type="gramEnd"/>
            <w:r w:rsidRPr="002511A6">
              <w:rPr>
                <w:sz w:val="22"/>
                <w:szCs w:val="22"/>
              </w:rPr>
              <w:t xml:space="preserve"> а области 0</w:t>
            </w:r>
          </w:p>
          <w:p w:rsidR="002511A6" w:rsidRPr="002511A6" w:rsidRDefault="002511A6" w:rsidP="002511A6">
            <w:pPr>
              <w:shd w:val="clear" w:color="auto" w:fill="FFFFFF"/>
              <w:rPr>
                <w:sz w:val="22"/>
                <w:szCs w:val="22"/>
              </w:rPr>
            </w:pPr>
            <w:proofErr w:type="spellStart"/>
            <w:r w:rsidRPr="002511A6">
              <w:rPr>
                <w:sz w:val="22"/>
                <w:szCs w:val="22"/>
              </w:rPr>
              <w:t>G</w:t>
            </w:r>
            <w:proofErr w:type="spellEnd"/>
            <w:r w:rsidRPr="002511A6">
              <w:rPr>
                <w:sz w:val="22"/>
                <w:szCs w:val="22"/>
              </w:rPr>
              <w:tab/>
              <w:t>означает пригодность для использования в присутствии газов</w:t>
            </w:r>
          </w:p>
          <w:p w:rsidR="002511A6" w:rsidRPr="002511A6" w:rsidRDefault="002511A6" w:rsidP="002511A6">
            <w:pPr>
              <w:shd w:val="clear" w:color="auto" w:fill="FFFFFF"/>
              <w:rPr>
                <w:sz w:val="22"/>
                <w:szCs w:val="22"/>
              </w:rPr>
            </w:pPr>
            <w:proofErr w:type="spellStart"/>
            <w:r w:rsidRPr="002511A6">
              <w:rPr>
                <w:sz w:val="22"/>
                <w:szCs w:val="22"/>
              </w:rPr>
              <w:t>D</w:t>
            </w:r>
            <w:proofErr w:type="spellEnd"/>
            <w:r w:rsidRPr="002511A6">
              <w:rPr>
                <w:sz w:val="22"/>
                <w:szCs w:val="22"/>
              </w:rPr>
              <w:tab/>
              <w:t>означает пригодность для использования в присутствии пыли</w:t>
            </w:r>
          </w:p>
          <w:p w:rsidR="000448D2" w:rsidRPr="002511A6" w:rsidRDefault="000448D2" w:rsidP="00D27199">
            <w:pPr>
              <w:shd w:val="clear" w:color="auto" w:fill="FFFFFF"/>
              <w:rPr>
                <w:vanish/>
                <w:sz w:val="24"/>
                <w:szCs w:val="24"/>
              </w:rPr>
            </w:pPr>
          </w:p>
        </w:tc>
        <w:tc>
          <w:tcPr>
            <w:tcW w:w="151" w:type="dxa"/>
            <w:gridSpan w:val="2"/>
            <w:tcBorders>
              <w:top w:val="nil"/>
              <w:left w:val="single" w:sz="6" w:space="0" w:color="auto"/>
              <w:bottom w:val="nil"/>
              <w:right w:val="single" w:sz="6" w:space="0" w:color="auto"/>
            </w:tcBorders>
            <w:shd w:val="clear" w:color="auto" w:fill="FFFFFF"/>
          </w:tcPr>
          <w:p w:rsidR="000448D2" w:rsidRPr="00D27199" w:rsidRDefault="000448D2">
            <w:pPr>
              <w:shd w:val="clear" w:color="auto" w:fill="FFFFFF"/>
              <w:rPr>
                <w:vanish/>
                <w:sz w:val="24"/>
                <w:szCs w:val="24"/>
              </w:rPr>
            </w:pPr>
          </w:p>
        </w:tc>
        <w:tc>
          <w:tcPr>
            <w:tcW w:w="3420" w:type="dxa"/>
            <w:gridSpan w:val="7"/>
            <w:tcBorders>
              <w:top w:val="single" w:sz="6" w:space="0" w:color="auto"/>
              <w:left w:val="single" w:sz="6" w:space="0" w:color="auto"/>
              <w:bottom w:val="single" w:sz="6" w:space="0" w:color="auto"/>
              <w:right w:val="single" w:sz="6" w:space="0" w:color="auto"/>
            </w:tcBorders>
            <w:shd w:val="clear" w:color="auto" w:fill="FFFFFF"/>
          </w:tcPr>
          <w:p w:rsidR="000448D2" w:rsidRPr="00D27199" w:rsidRDefault="000A661A">
            <w:pPr>
              <w:shd w:val="clear" w:color="auto" w:fill="FFFFFF"/>
              <w:rPr>
                <w:vanish/>
                <w:sz w:val="24"/>
                <w:szCs w:val="24"/>
              </w:rPr>
            </w:pPr>
            <w:r w:rsidRPr="00D27199">
              <w:rPr>
                <w:vanish/>
                <w:sz w:val="22"/>
                <w:szCs w:val="22"/>
                <w:lang w:val="de-DE"/>
              </w:rPr>
              <w:t xml:space="preserve">Das </w:t>
            </w:r>
            <w:proofErr w:type="spellStart"/>
            <w:r w:rsidRPr="00D27199">
              <w:rPr>
                <w:vanish/>
                <w:sz w:val="22"/>
                <w:szCs w:val="22"/>
                <w:lang w:val="de-DE"/>
              </w:rPr>
              <w:t>ATEX</w:t>
            </w:r>
            <w:proofErr w:type="spellEnd"/>
            <w:r w:rsidRPr="00D27199">
              <w:rPr>
                <w:vanish/>
                <w:sz w:val="22"/>
                <w:szCs w:val="22"/>
                <w:lang w:val="de-DE"/>
              </w:rPr>
              <w:t xml:space="preserve">-Zertifikat und das Produktetikett tragen die </w:t>
            </w:r>
            <w:proofErr w:type="spellStart"/>
            <w:r w:rsidRPr="00D27199">
              <w:rPr>
                <w:vanish/>
                <w:sz w:val="22"/>
                <w:szCs w:val="22"/>
                <w:lang w:val="de-DE"/>
              </w:rPr>
              <w:t>ATEX</w:t>
            </w:r>
            <w:proofErr w:type="spellEnd"/>
            <w:r w:rsidRPr="00D27199">
              <w:rPr>
                <w:vanish/>
                <w:sz w:val="22"/>
                <w:szCs w:val="22"/>
                <w:lang w:val="de-DE"/>
              </w:rPr>
              <w:t>-Gruppen und -</w:t>
            </w:r>
            <w:proofErr w:type="spellStart"/>
            <w:r w:rsidRPr="00D27199">
              <w:rPr>
                <w:vanish/>
                <w:sz w:val="22"/>
                <w:szCs w:val="22"/>
                <w:lang w:val="de-DE"/>
              </w:rPr>
              <w:t>Kategoriekennzeichnung</w:t>
            </w:r>
            <w:proofErr w:type="spellEnd"/>
            <w:r w:rsidRPr="00D27199">
              <w:rPr>
                <w:vanish/>
                <w:sz w:val="22"/>
                <w:szCs w:val="22"/>
                <w:lang w:val="de-DE"/>
              </w:rPr>
              <w:t>:</w:t>
            </w:r>
          </w:p>
          <w:p w:rsidR="000448D2" w:rsidRPr="00D27199" w:rsidRDefault="00D27199">
            <w:pPr>
              <w:shd w:val="clear" w:color="auto" w:fill="FFFFFF"/>
              <w:rPr>
                <w:vanish/>
                <w:sz w:val="24"/>
                <w:szCs w:val="24"/>
              </w:rPr>
            </w:pPr>
            <w:r>
              <w:rPr>
                <w:noProof/>
                <w:vanish/>
                <w:position w:val="-12"/>
                <w:sz w:val="24"/>
                <w:szCs w:val="24"/>
              </w:rPr>
              <w:drawing>
                <wp:inline distT="0" distB="0" distL="0" distR="0" wp14:anchorId="18A71137" wp14:editId="5C4C3036">
                  <wp:extent cx="2857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0A661A" w:rsidRPr="00D27199">
              <w:rPr>
                <w:vanish/>
                <w:sz w:val="22"/>
                <w:szCs w:val="22"/>
              </w:rPr>
              <w:t xml:space="preserve"> </w:t>
            </w:r>
            <w:r w:rsidR="000A661A" w:rsidRPr="00D27199">
              <w:rPr>
                <w:vanish/>
                <w:sz w:val="22"/>
                <w:szCs w:val="22"/>
                <w:lang w:val="en-US"/>
              </w:rPr>
              <w:t xml:space="preserve">II </w:t>
            </w:r>
            <w:r w:rsidR="000A661A" w:rsidRPr="00D27199">
              <w:rPr>
                <w:vanish/>
                <w:sz w:val="22"/>
                <w:szCs w:val="22"/>
                <w:lang w:val="fr-FR"/>
              </w:rPr>
              <w:t xml:space="preserve">1 </w:t>
            </w:r>
            <w:proofErr w:type="spellStart"/>
            <w:r w:rsidR="000A661A" w:rsidRPr="00D27199">
              <w:rPr>
                <w:vanish/>
                <w:sz w:val="22"/>
                <w:szCs w:val="22"/>
                <w:lang w:val="de-DE"/>
              </w:rPr>
              <w:t>GD</w:t>
            </w:r>
            <w:proofErr w:type="spellEnd"/>
          </w:p>
          <w:p w:rsidR="000448D2" w:rsidRPr="00D27199" w:rsidRDefault="000A661A">
            <w:pPr>
              <w:shd w:val="clear" w:color="auto" w:fill="FFFFFF"/>
              <w:rPr>
                <w:vanish/>
                <w:sz w:val="24"/>
                <w:szCs w:val="24"/>
              </w:rPr>
            </w:pPr>
            <w:r w:rsidRPr="00D27199">
              <w:rPr>
                <w:vanish/>
                <w:sz w:val="22"/>
                <w:szCs w:val="22"/>
                <w:lang w:val="de-DE"/>
              </w:rPr>
              <w:t>Dabei steht</w:t>
            </w:r>
          </w:p>
          <w:p w:rsidR="000448D2" w:rsidRPr="00D27199" w:rsidRDefault="00D27199">
            <w:pPr>
              <w:shd w:val="clear" w:color="auto" w:fill="FFFFFF"/>
              <w:rPr>
                <w:vanish/>
                <w:sz w:val="24"/>
                <w:szCs w:val="24"/>
              </w:rPr>
            </w:pPr>
            <w:r>
              <w:rPr>
                <w:noProof/>
                <w:vanish/>
                <w:position w:val="-12"/>
                <w:sz w:val="24"/>
                <w:szCs w:val="24"/>
              </w:rPr>
              <w:drawing>
                <wp:inline distT="0" distB="0" distL="0" distR="0" wp14:anchorId="71E28186" wp14:editId="198FDFD4">
                  <wp:extent cx="2857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D002C8" w:rsidRPr="00D27199">
              <w:rPr>
                <w:vanish/>
                <w:position w:val="-12"/>
                <w:sz w:val="24"/>
                <w:szCs w:val="24"/>
              </w:rPr>
              <w:t xml:space="preserve"> </w:t>
            </w:r>
            <w:r w:rsidR="000A661A" w:rsidRPr="00D27199">
              <w:rPr>
                <w:vanish/>
                <w:sz w:val="22"/>
                <w:szCs w:val="22"/>
                <w:lang w:val="de-DE"/>
              </w:rPr>
              <w:t>f</w:t>
            </w:r>
            <w:r w:rsidR="000A661A" w:rsidRPr="00D27199">
              <w:rPr>
                <w:rFonts w:eastAsia="Times New Roman" w:cs="Times New Roman"/>
                <w:vanish/>
                <w:sz w:val="22"/>
                <w:szCs w:val="22"/>
                <w:lang w:val="de-DE"/>
              </w:rPr>
              <w:t>ü</w:t>
            </w:r>
            <w:r w:rsidR="000A661A" w:rsidRPr="00D27199">
              <w:rPr>
                <w:rFonts w:eastAsia="Times New Roman"/>
                <w:vanish/>
                <w:sz w:val="22"/>
                <w:szCs w:val="22"/>
                <w:lang w:val="de-DE"/>
              </w:rPr>
              <w:t xml:space="preserve">r die Einhaltung der </w:t>
            </w:r>
            <w:proofErr w:type="spellStart"/>
            <w:r w:rsidR="000A661A" w:rsidRPr="00D27199">
              <w:rPr>
                <w:rFonts w:eastAsia="Times New Roman"/>
                <w:vanish/>
                <w:sz w:val="22"/>
                <w:szCs w:val="22"/>
                <w:lang w:val="de-DE"/>
              </w:rPr>
              <w:t>ATEX</w:t>
            </w:r>
            <w:proofErr w:type="spellEnd"/>
            <w:r w:rsidR="000A661A" w:rsidRPr="00D27199">
              <w:rPr>
                <w:rFonts w:eastAsia="Times New Roman"/>
                <w:vanish/>
                <w:sz w:val="22"/>
                <w:szCs w:val="22"/>
                <w:lang w:val="de-DE"/>
              </w:rPr>
              <w:t>-Vorschriften,</w:t>
            </w:r>
          </w:p>
          <w:p w:rsidR="000448D2" w:rsidRPr="00D27199" w:rsidRDefault="000A661A">
            <w:pPr>
              <w:shd w:val="clear" w:color="auto" w:fill="FFFFFF"/>
              <w:rPr>
                <w:vanish/>
                <w:sz w:val="24"/>
                <w:szCs w:val="24"/>
              </w:rPr>
            </w:pPr>
            <w:r w:rsidRPr="00D27199">
              <w:rPr>
                <w:vanish/>
                <w:sz w:val="22"/>
                <w:szCs w:val="22"/>
                <w:lang w:val="en-US"/>
              </w:rPr>
              <w:t xml:space="preserve">II </w:t>
            </w:r>
            <w:r w:rsidRPr="00D27199">
              <w:rPr>
                <w:vanish/>
                <w:sz w:val="22"/>
                <w:szCs w:val="22"/>
                <w:lang w:val="de-DE"/>
              </w:rPr>
              <w:t>f</w:t>
            </w:r>
            <w:r w:rsidRPr="00D27199">
              <w:rPr>
                <w:rFonts w:eastAsia="Times New Roman" w:cs="Times New Roman"/>
                <w:vanish/>
                <w:sz w:val="22"/>
                <w:szCs w:val="22"/>
                <w:lang w:val="de-DE"/>
              </w:rPr>
              <w:t>ü</w:t>
            </w:r>
            <w:r w:rsidRPr="00D27199">
              <w:rPr>
                <w:rFonts w:eastAsia="Times New Roman"/>
                <w:vanish/>
                <w:sz w:val="22"/>
                <w:szCs w:val="22"/>
                <w:lang w:val="de-DE"/>
              </w:rPr>
              <w:t>r die Eignung zur Verwendung in Bergbauindustrien,</w:t>
            </w:r>
          </w:p>
          <w:p w:rsidR="000448D2" w:rsidRPr="00D27199" w:rsidRDefault="000A661A">
            <w:pPr>
              <w:shd w:val="clear" w:color="auto" w:fill="FFFFFF"/>
              <w:rPr>
                <w:vanish/>
                <w:sz w:val="24"/>
                <w:szCs w:val="24"/>
              </w:rPr>
            </w:pPr>
            <w:r w:rsidRPr="00D27199">
              <w:rPr>
                <w:vanish/>
                <w:sz w:val="22"/>
                <w:szCs w:val="22"/>
                <w:lang w:val="fr-FR"/>
              </w:rPr>
              <w:t xml:space="preserve">1 </w:t>
            </w:r>
            <w:r w:rsidRPr="00D27199">
              <w:rPr>
                <w:vanish/>
                <w:sz w:val="22"/>
                <w:szCs w:val="22"/>
                <w:lang w:val="de-DE"/>
              </w:rPr>
              <w:t>f</w:t>
            </w:r>
            <w:r w:rsidRPr="00D27199">
              <w:rPr>
                <w:rFonts w:eastAsia="Times New Roman" w:cs="Times New Roman"/>
                <w:vanish/>
                <w:sz w:val="22"/>
                <w:szCs w:val="22"/>
                <w:lang w:val="de-DE"/>
              </w:rPr>
              <w:t>ü</w:t>
            </w:r>
            <w:r w:rsidRPr="00D27199">
              <w:rPr>
                <w:rFonts w:eastAsia="Times New Roman"/>
                <w:vanish/>
                <w:sz w:val="22"/>
                <w:szCs w:val="22"/>
                <w:lang w:val="de-DE"/>
              </w:rPr>
              <w:t xml:space="preserve">r die Eignung zur Verwendung in einem Bereich der "Zone </w:t>
            </w:r>
            <w:r w:rsidRPr="00D27199">
              <w:rPr>
                <w:rFonts w:eastAsia="Times New Roman"/>
                <w:vanish/>
                <w:sz w:val="22"/>
                <w:szCs w:val="22"/>
                <w:lang w:val="fr-FR"/>
              </w:rPr>
              <w:t>0",</w:t>
            </w:r>
          </w:p>
          <w:p w:rsidR="000448D2" w:rsidRPr="00D27199" w:rsidRDefault="000A661A">
            <w:pPr>
              <w:shd w:val="clear" w:color="auto" w:fill="FFFFFF"/>
              <w:rPr>
                <w:vanish/>
                <w:sz w:val="24"/>
                <w:szCs w:val="24"/>
              </w:rPr>
            </w:pPr>
            <w:r w:rsidRPr="00D27199">
              <w:rPr>
                <w:vanish/>
                <w:sz w:val="22"/>
                <w:szCs w:val="22"/>
                <w:lang w:val="fr-FR"/>
              </w:rPr>
              <w:t xml:space="preserve">G </w:t>
            </w:r>
            <w:r w:rsidRPr="00D27199">
              <w:rPr>
                <w:vanish/>
                <w:sz w:val="22"/>
                <w:szCs w:val="22"/>
                <w:lang w:val="de-DE"/>
              </w:rPr>
              <w:t>f</w:t>
            </w:r>
            <w:r w:rsidRPr="00D27199">
              <w:rPr>
                <w:rFonts w:eastAsia="Times New Roman" w:cs="Times New Roman"/>
                <w:vanish/>
                <w:sz w:val="22"/>
                <w:szCs w:val="22"/>
                <w:lang w:val="de-DE"/>
              </w:rPr>
              <w:t>ü</w:t>
            </w:r>
            <w:r w:rsidRPr="00D27199">
              <w:rPr>
                <w:rFonts w:eastAsia="Times New Roman"/>
                <w:vanish/>
                <w:sz w:val="22"/>
                <w:szCs w:val="22"/>
                <w:lang w:val="de-DE"/>
              </w:rPr>
              <w:t>r die Eignung zur Verwendung in gashaltigen Bereichen</w:t>
            </w:r>
            <w:r w:rsidR="00C31B15">
              <w:rPr>
                <w:rFonts w:eastAsia="Times New Roman"/>
                <w:vanish/>
                <w:sz w:val="22"/>
                <w:szCs w:val="22"/>
              </w:rPr>
              <w:t>.</w:t>
            </w:r>
          </w:p>
          <w:p w:rsidR="000448D2" w:rsidRPr="00D27199" w:rsidRDefault="000A661A">
            <w:pPr>
              <w:shd w:val="clear" w:color="auto" w:fill="FFFFFF"/>
              <w:rPr>
                <w:vanish/>
                <w:sz w:val="24"/>
                <w:szCs w:val="24"/>
              </w:rPr>
            </w:pPr>
            <w:r w:rsidRPr="00D27199">
              <w:rPr>
                <w:vanish/>
                <w:sz w:val="22"/>
                <w:szCs w:val="22"/>
                <w:lang w:val="de-DE"/>
              </w:rPr>
              <w:t>D f</w:t>
            </w:r>
            <w:r w:rsidRPr="00D27199">
              <w:rPr>
                <w:rFonts w:eastAsia="Times New Roman" w:cs="Times New Roman"/>
                <w:vanish/>
                <w:sz w:val="22"/>
                <w:szCs w:val="22"/>
                <w:lang w:val="de-DE"/>
              </w:rPr>
              <w:t>ü</w:t>
            </w:r>
            <w:r w:rsidRPr="00D27199">
              <w:rPr>
                <w:rFonts w:eastAsia="Times New Roman"/>
                <w:vanish/>
                <w:sz w:val="22"/>
                <w:szCs w:val="22"/>
                <w:lang w:val="de-DE"/>
              </w:rPr>
              <w:t>r die Eignung zur Verwendung in staub-haltig</w:t>
            </w:r>
            <w:bookmarkStart w:id="0" w:name="_GoBack"/>
            <w:bookmarkEnd w:id="0"/>
            <w:r w:rsidRPr="00D27199">
              <w:rPr>
                <w:rFonts w:eastAsia="Times New Roman"/>
                <w:vanish/>
                <w:sz w:val="22"/>
                <w:szCs w:val="22"/>
                <w:lang w:val="de-DE"/>
              </w:rPr>
              <w:t>en Bereichen.</w:t>
            </w:r>
          </w:p>
        </w:tc>
      </w:tr>
    </w:tbl>
    <w:p w:rsidR="00D002C8" w:rsidRPr="00D27199" w:rsidRDefault="00D002C8">
      <w:pPr>
        <w:rPr>
          <w:vanish/>
        </w:rPr>
      </w:pPr>
    </w:p>
    <w:sectPr w:rsidR="00D002C8" w:rsidRPr="00D27199" w:rsidSect="00D27199">
      <w:footerReference w:type="even" r:id="rId11"/>
      <w:footerReference w:type="default" r:id="rId12"/>
      <w:type w:val="continuous"/>
      <w:pgSz w:w="11909" w:h="16834"/>
      <w:pgMar w:top="720" w:right="720" w:bottom="720" w:left="720" w:header="720" w:footer="22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A6" w:rsidRDefault="00E418A6" w:rsidP="00D27199">
      <w:r>
        <w:separator/>
      </w:r>
    </w:p>
  </w:endnote>
  <w:endnote w:type="continuationSeparator" w:id="0">
    <w:p w:rsidR="00E418A6" w:rsidRDefault="00E418A6" w:rsidP="00D2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343"/>
    </w:tblGrid>
    <w:tr w:rsidR="00D27199" w:rsidTr="001E2A54">
      <w:tc>
        <w:tcPr>
          <w:tcW w:w="5342" w:type="dxa"/>
        </w:tcPr>
        <w:p w:rsidR="00D27199" w:rsidRDefault="00D27199" w:rsidP="001E2A54">
          <w:pPr>
            <w:pStyle w:val="a5"/>
            <w:spacing w:before="120"/>
          </w:pPr>
          <w:r>
            <w:t>©</w:t>
          </w:r>
          <w:proofErr w:type="spellStart"/>
          <w:r>
            <w:rPr>
              <w:lang w:val="en-US"/>
            </w:rPr>
            <w:t>MEDC</w:t>
          </w:r>
          <w:proofErr w:type="spellEnd"/>
          <w:r>
            <w:rPr>
              <w:lang w:val="en-US"/>
            </w:rPr>
            <w:t xml:space="preserve"> 2003</w:t>
          </w:r>
        </w:p>
      </w:tc>
      <w:tc>
        <w:tcPr>
          <w:tcW w:w="5343" w:type="dxa"/>
        </w:tcPr>
        <w:p w:rsidR="00D27199" w:rsidRPr="00D27199" w:rsidRDefault="00D27199" w:rsidP="00D27199">
          <w:pPr>
            <w:pStyle w:val="a5"/>
            <w:spacing w:before="120"/>
            <w:jc w:val="right"/>
            <w:rPr>
              <w:lang w:val="en-US"/>
            </w:rPr>
          </w:pPr>
          <w:r>
            <w:t>07/03</w:t>
          </w:r>
        </w:p>
      </w:tc>
    </w:tr>
  </w:tbl>
  <w:p w:rsidR="00D27199" w:rsidRDefault="00D271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343"/>
    </w:tblGrid>
    <w:tr w:rsidR="00D27199" w:rsidTr="00D27199">
      <w:tc>
        <w:tcPr>
          <w:tcW w:w="5342" w:type="dxa"/>
        </w:tcPr>
        <w:p w:rsidR="00D27199" w:rsidRDefault="00D27199" w:rsidP="00D27199">
          <w:pPr>
            <w:pStyle w:val="a5"/>
            <w:spacing w:before="120"/>
          </w:pPr>
          <w:r>
            <w:t>07/03</w:t>
          </w:r>
        </w:p>
      </w:tc>
      <w:tc>
        <w:tcPr>
          <w:tcW w:w="5343" w:type="dxa"/>
        </w:tcPr>
        <w:p w:rsidR="00D27199" w:rsidRPr="00D27199" w:rsidRDefault="00D27199" w:rsidP="00D27199">
          <w:pPr>
            <w:pStyle w:val="a5"/>
            <w:spacing w:before="120"/>
            <w:jc w:val="right"/>
            <w:rPr>
              <w:lang w:val="en-US"/>
            </w:rPr>
          </w:pPr>
          <w:r>
            <w:t>©</w:t>
          </w:r>
          <w:proofErr w:type="spellStart"/>
          <w:r>
            <w:rPr>
              <w:lang w:val="en-US"/>
            </w:rPr>
            <w:t>MEDC</w:t>
          </w:r>
          <w:proofErr w:type="spellEnd"/>
          <w:r>
            <w:rPr>
              <w:lang w:val="en-US"/>
            </w:rPr>
            <w:t xml:space="preserve"> 2003</w:t>
          </w:r>
        </w:p>
      </w:tc>
    </w:tr>
  </w:tbl>
  <w:p w:rsidR="00D27199" w:rsidRDefault="00D27199" w:rsidP="00D271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A6" w:rsidRDefault="00E418A6" w:rsidP="00D27199">
      <w:r>
        <w:separator/>
      </w:r>
    </w:p>
  </w:footnote>
  <w:footnote w:type="continuationSeparator" w:id="0">
    <w:p w:rsidR="00E418A6" w:rsidRDefault="00E418A6" w:rsidP="00D27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0192"/>
    <w:multiLevelType w:val="hybridMultilevel"/>
    <w:tmpl w:val="ECEEFCF0"/>
    <w:lvl w:ilvl="0" w:tplc="0832BCFE">
      <w:start w:val="1"/>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76D23"/>
    <w:multiLevelType w:val="hybridMultilevel"/>
    <w:tmpl w:val="F2044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E50EE"/>
    <w:multiLevelType w:val="hybridMultilevel"/>
    <w:tmpl w:val="9A4E281A"/>
    <w:lvl w:ilvl="0" w:tplc="FC9CB8EA">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B5C71"/>
    <w:multiLevelType w:val="hybridMultilevel"/>
    <w:tmpl w:val="F3C8D7AE"/>
    <w:lvl w:ilvl="0" w:tplc="8A208EA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80A7E"/>
    <w:multiLevelType w:val="hybridMultilevel"/>
    <w:tmpl w:val="5B764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5345B"/>
    <w:multiLevelType w:val="hybridMultilevel"/>
    <w:tmpl w:val="7DD61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A160B"/>
    <w:multiLevelType w:val="hybridMultilevel"/>
    <w:tmpl w:val="C144F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E016BF"/>
    <w:multiLevelType w:val="hybridMultilevel"/>
    <w:tmpl w:val="BEEE2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671C3F"/>
    <w:multiLevelType w:val="hybridMultilevel"/>
    <w:tmpl w:val="92C04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5"/>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C8"/>
    <w:rsid w:val="000448D2"/>
    <w:rsid w:val="000A661A"/>
    <w:rsid w:val="002511A6"/>
    <w:rsid w:val="006E176B"/>
    <w:rsid w:val="00725AA5"/>
    <w:rsid w:val="009A0712"/>
    <w:rsid w:val="00C31B15"/>
    <w:rsid w:val="00D002C8"/>
    <w:rsid w:val="00D252AC"/>
    <w:rsid w:val="00D27199"/>
    <w:rsid w:val="00E418A6"/>
    <w:rsid w:val="00FC1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D27199"/>
    <w:pPr>
      <w:tabs>
        <w:tab w:val="center" w:pos="4677"/>
        <w:tab w:val="right" w:pos="9355"/>
      </w:tabs>
    </w:pPr>
  </w:style>
  <w:style w:type="character" w:customStyle="1" w:styleId="a4">
    <w:name w:val="Верхний колонтитул Знак"/>
    <w:basedOn w:val="a0"/>
    <w:link w:val="a3"/>
    <w:uiPriority w:val="99"/>
    <w:rsid w:val="00D27199"/>
    <w:rPr>
      <w:rFonts w:ascii="Arial" w:hAnsi="Arial" w:cs="Arial"/>
      <w:sz w:val="20"/>
      <w:szCs w:val="20"/>
    </w:rPr>
  </w:style>
  <w:style w:type="paragraph" w:styleId="a5">
    <w:name w:val="footer"/>
    <w:basedOn w:val="a"/>
    <w:link w:val="a6"/>
    <w:uiPriority w:val="99"/>
    <w:unhideWhenUsed/>
    <w:rsid w:val="00D27199"/>
    <w:pPr>
      <w:tabs>
        <w:tab w:val="center" w:pos="4677"/>
        <w:tab w:val="right" w:pos="9355"/>
      </w:tabs>
    </w:pPr>
  </w:style>
  <w:style w:type="character" w:customStyle="1" w:styleId="a6">
    <w:name w:val="Нижний колонтитул Знак"/>
    <w:basedOn w:val="a0"/>
    <w:link w:val="a5"/>
    <w:uiPriority w:val="99"/>
    <w:rsid w:val="00D27199"/>
    <w:rPr>
      <w:rFonts w:ascii="Arial" w:hAnsi="Arial" w:cs="Arial"/>
      <w:sz w:val="20"/>
      <w:szCs w:val="20"/>
    </w:rPr>
  </w:style>
  <w:style w:type="paragraph" w:styleId="a7">
    <w:name w:val="Balloon Text"/>
    <w:basedOn w:val="a"/>
    <w:link w:val="a8"/>
    <w:uiPriority w:val="99"/>
    <w:semiHidden/>
    <w:unhideWhenUsed/>
    <w:rsid w:val="00D27199"/>
    <w:rPr>
      <w:rFonts w:ascii="Tahoma" w:hAnsi="Tahoma" w:cs="Tahoma"/>
      <w:sz w:val="16"/>
      <w:szCs w:val="16"/>
    </w:rPr>
  </w:style>
  <w:style w:type="character" w:customStyle="1" w:styleId="a8">
    <w:name w:val="Текст выноски Знак"/>
    <w:basedOn w:val="a0"/>
    <w:link w:val="a7"/>
    <w:uiPriority w:val="99"/>
    <w:semiHidden/>
    <w:rsid w:val="00D27199"/>
    <w:rPr>
      <w:rFonts w:ascii="Tahoma" w:hAnsi="Tahoma" w:cs="Tahoma"/>
      <w:sz w:val="16"/>
      <w:szCs w:val="16"/>
    </w:rPr>
  </w:style>
  <w:style w:type="table" w:styleId="a9">
    <w:name w:val="Table Grid"/>
    <w:basedOn w:val="a1"/>
    <w:uiPriority w:val="59"/>
    <w:rsid w:val="00D2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a">
    <w:name w:val="List Paragraph"/>
    <w:basedOn w:val="a"/>
    <w:uiPriority w:val="34"/>
    <w:qFormat/>
    <w:rsid w:val="00251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D27199"/>
    <w:pPr>
      <w:tabs>
        <w:tab w:val="center" w:pos="4677"/>
        <w:tab w:val="right" w:pos="9355"/>
      </w:tabs>
    </w:pPr>
  </w:style>
  <w:style w:type="character" w:customStyle="1" w:styleId="a4">
    <w:name w:val="Верхний колонтитул Знак"/>
    <w:basedOn w:val="a0"/>
    <w:link w:val="a3"/>
    <w:uiPriority w:val="99"/>
    <w:rsid w:val="00D27199"/>
    <w:rPr>
      <w:rFonts w:ascii="Arial" w:hAnsi="Arial" w:cs="Arial"/>
      <w:sz w:val="20"/>
      <w:szCs w:val="20"/>
    </w:rPr>
  </w:style>
  <w:style w:type="paragraph" w:styleId="a5">
    <w:name w:val="footer"/>
    <w:basedOn w:val="a"/>
    <w:link w:val="a6"/>
    <w:uiPriority w:val="99"/>
    <w:unhideWhenUsed/>
    <w:rsid w:val="00D27199"/>
    <w:pPr>
      <w:tabs>
        <w:tab w:val="center" w:pos="4677"/>
        <w:tab w:val="right" w:pos="9355"/>
      </w:tabs>
    </w:pPr>
  </w:style>
  <w:style w:type="character" w:customStyle="1" w:styleId="a6">
    <w:name w:val="Нижний колонтитул Знак"/>
    <w:basedOn w:val="a0"/>
    <w:link w:val="a5"/>
    <w:uiPriority w:val="99"/>
    <w:rsid w:val="00D27199"/>
    <w:rPr>
      <w:rFonts w:ascii="Arial" w:hAnsi="Arial" w:cs="Arial"/>
      <w:sz w:val="20"/>
      <w:szCs w:val="20"/>
    </w:rPr>
  </w:style>
  <w:style w:type="paragraph" w:styleId="a7">
    <w:name w:val="Balloon Text"/>
    <w:basedOn w:val="a"/>
    <w:link w:val="a8"/>
    <w:uiPriority w:val="99"/>
    <w:semiHidden/>
    <w:unhideWhenUsed/>
    <w:rsid w:val="00D27199"/>
    <w:rPr>
      <w:rFonts w:ascii="Tahoma" w:hAnsi="Tahoma" w:cs="Tahoma"/>
      <w:sz w:val="16"/>
      <w:szCs w:val="16"/>
    </w:rPr>
  </w:style>
  <w:style w:type="character" w:customStyle="1" w:styleId="a8">
    <w:name w:val="Текст выноски Знак"/>
    <w:basedOn w:val="a0"/>
    <w:link w:val="a7"/>
    <w:uiPriority w:val="99"/>
    <w:semiHidden/>
    <w:rsid w:val="00D27199"/>
    <w:rPr>
      <w:rFonts w:ascii="Tahoma" w:hAnsi="Tahoma" w:cs="Tahoma"/>
      <w:sz w:val="16"/>
      <w:szCs w:val="16"/>
    </w:rPr>
  </w:style>
  <w:style w:type="table" w:styleId="a9">
    <w:name w:val="Table Grid"/>
    <w:basedOn w:val="a1"/>
    <w:uiPriority w:val="59"/>
    <w:rsid w:val="00D2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a">
    <w:name w:val="List Paragraph"/>
    <w:basedOn w:val="a"/>
    <w:uiPriority w:val="34"/>
    <w:qFormat/>
    <w:rsid w:val="0025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53B0-BEA7-4992-933C-D04251FC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2917</Words>
  <Characters>16630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1</dc:creator>
  <cp:lastModifiedBy>1</cp:lastModifiedBy>
  <cp:revision>5</cp:revision>
  <dcterms:created xsi:type="dcterms:W3CDTF">2014-11-03T15:28:00Z</dcterms:created>
  <dcterms:modified xsi:type="dcterms:W3CDTF">2014-11-04T10:51:00Z</dcterms:modified>
</cp:coreProperties>
</file>